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9E54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52E0BEFA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130B5B15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5B1FB70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48E8B8F" wp14:editId="0B8CC5F8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C41E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2CFB70DE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4525B071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4DED17DD" w14:textId="77777777" w:rsidTr="00AB28CF">
        <w:trPr>
          <w:trHeight w:val="1536"/>
        </w:trPr>
        <w:tc>
          <w:tcPr>
            <w:tcW w:w="9918" w:type="dxa"/>
            <w:shd w:val="clear" w:color="auto" w:fill="auto"/>
          </w:tcPr>
          <w:p w14:paraId="51EEB6F1" w14:textId="33CD5CDF" w:rsidR="00B86569" w:rsidRPr="00570734" w:rsidRDefault="00B86569" w:rsidP="003B450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>EX ART. 36</w:t>
            </w:r>
            <w:r w:rsidR="00DE473A">
              <w:rPr>
                <w:b/>
                <w:bCs/>
              </w:rPr>
              <w:t xml:space="preserve"> COMMA 2 </w:t>
            </w:r>
            <w:r w:rsidR="00696AC3">
              <w:rPr>
                <w:b/>
                <w:bCs/>
              </w:rPr>
              <w:t>LETT. A</w:t>
            </w:r>
            <w:r w:rsidR="007B31FB">
              <w:rPr>
                <w:b/>
                <w:bCs/>
              </w:rPr>
              <w:t xml:space="preserve">) </w:t>
            </w:r>
            <w:r w:rsidR="00DE473A">
              <w:rPr>
                <w:b/>
                <w:bCs/>
              </w:rPr>
              <w:t>DEL D. LGS. N. 50/2016, MEDIANTE PREDISPOSIZIONE DI UNA R.D.O. SUL M.E.P.A.</w:t>
            </w:r>
            <w:proofErr w:type="gramStart"/>
            <w:r w:rsidR="00DE473A">
              <w:rPr>
                <w:b/>
                <w:bCs/>
              </w:rPr>
              <w:t>,</w:t>
            </w:r>
            <w:r w:rsidR="00067C80" w:rsidRPr="00C20F8B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</w:t>
            </w:r>
            <w:r w:rsidR="00A847BF" w:rsidRPr="00137153">
              <w:rPr>
                <w:b/>
                <w:bCs/>
              </w:rPr>
              <w:t>PER</w:t>
            </w:r>
            <w:proofErr w:type="gramEnd"/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L’AFFIDAMENTO </w:t>
            </w:r>
            <w:r w:rsidR="008E0E28" w:rsidRPr="008E0E28">
              <w:rPr>
                <w:b/>
                <w:bCs/>
              </w:rPr>
              <w:t xml:space="preserve">DEL SERVIZIO DI </w:t>
            </w:r>
            <w:r w:rsidR="003B450F">
              <w:rPr>
                <w:b/>
                <w:bCs/>
              </w:rPr>
              <w:t>ASSISTEN</w:t>
            </w:r>
            <w:r w:rsidR="00034A39">
              <w:rPr>
                <w:b/>
                <w:bCs/>
              </w:rPr>
              <w:t>ZA SISTEMISTICA DI DURATA INDICATIVAMENTE</w:t>
            </w:r>
            <w:r w:rsidR="003B450F">
              <w:rPr>
                <w:b/>
                <w:bCs/>
              </w:rPr>
              <w:t xml:space="preserve"> BIENNALE</w:t>
            </w:r>
            <w:r w:rsidR="00E256B0">
              <w:rPr>
                <w:b/>
                <w:bCs/>
              </w:rPr>
              <w:t xml:space="preserve"> (2022-2023)</w:t>
            </w:r>
          </w:p>
        </w:tc>
      </w:tr>
    </w:tbl>
    <w:p w14:paraId="1BB94ABC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2E74D2C8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52C71D3E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3BB9C484" w14:textId="77777777" w:rsidR="00F25EAE" w:rsidRPr="007D48F8" w:rsidRDefault="00100BF8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60B4D27E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13FC241C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B02151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29EF37A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59368231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1B2D760F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3A16D246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188DA372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0CC401FE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68D1BE1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E735FD3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2B3020BB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7064822B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5AE29C76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429949FC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0DB830B3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6E3108EF" w14:textId="77777777" w:rsidR="00E7543B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6A30A4B8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672C1643" w14:textId="77777777" w:rsidR="00C72A4F" w:rsidRDefault="00C72A4F" w:rsidP="00C72A4F">
      <w:pPr>
        <w:autoSpaceDE w:val="0"/>
        <w:autoSpaceDN w:val="0"/>
        <w:adjustRightInd w:val="0"/>
      </w:pPr>
      <w:r>
        <w:t>a)</w:t>
      </w:r>
      <w:r>
        <w:tab/>
      </w:r>
      <w:r w:rsidR="002F715D">
        <w:t xml:space="preserve">è in </w:t>
      </w:r>
      <w:proofErr w:type="gramStart"/>
      <w:r w:rsidR="002F715D">
        <w:t>possesso  dei</w:t>
      </w:r>
      <w:proofErr w:type="gramEnd"/>
      <w:r w:rsidR="002F715D">
        <w:t xml:space="preserve"> </w:t>
      </w:r>
      <w:r>
        <w:t xml:space="preserve">requisiti di ordine generale di cui all’ art. 80 del </w:t>
      </w:r>
      <w:proofErr w:type="spellStart"/>
      <w:r>
        <w:t>D.Lgs.</w:t>
      </w:r>
      <w:proofErr w:type="spellEnd"/>
      <w:r>
        <w:t xml:space="preserve"> n. 50/2016;</w:t>
      </w:r>
    </w:p>
    <w:p w14:paraId="215EE601" w14:textId="77777777" w:rsidR="00C72A4F" w:rsidRDefault="002F715D" w:rsidP="00C72A4F">
      <w:pPr>
        <w:autoSpaceDE w:val="0"/>
        <w:autoSpaceDN w:val="0"/>
        <w:adjustRightInd w:val="0"/>
      </w:pPr>
      <w:r>
        <w:t>b)</w:t>
      </w:r>
      <w:r>
        <w:tab/>
        <w:t>è</w:t>
      </w:r>
      <w:r w:rsidR="00C72A4F">
        <w:t xml:space="preserve"> in regola con il pagamento del diritto annuale dovuto alla Camera di Commercio;</w:t>
      </w:r>
    </w:p>
    <w:p w14:paraId="50AA69C9" w14:textId="68AEBB7F" w:rsidR="00C72A4F" w:rsidRDefault="002F715D" w:rsidP="00C72A4F">
      <w:pPr>
        <w:autoSpaceDE w:val="0"/>
        <w:autoSpaceDN w:val="0"/>
        <w:adjustRightInd w:val="0"/>
        <w:ind w:left="705" w:hanging="705"/>
      </w:pPr>
      <w:r>
        <w:t>c)</w:t>
      </w:r>
      <w:r>
        <w:tab/>
        <w:t>è</w:t>
      </w:r>
      <w:r w:rsidR="00C72A4F">
        <w:t xml:space="preserve"> in regola con il versamento dei contributi previdenziali ed assistenziali a INPS e INAIL. A tal fine gli Operatori economici partecipanti alla selezione dovranno compilare il modulo di autodichiarazione Modello B) allegato</w:t>
      </w:r>
      <w:r w:rsidR="00100BF8">
        <w:t>;</w:t>
      </w:r>
    </w:p>
    <w:p w14:paraId="34A9316A" w14:textId="2712CFB9" w:rsidR="00C72A4F" w:rsidRPr="00A42E52" w:rsidRDefault="002F715D" w:rsidP="002D19C9">
      <w:pPr>
        <w:autoSpaceDE w:val="0"/>
        <w:autoSpaceDN w:val="0"/>
        <w:adjustRightInd w:val="0"/>
        <w:ind w:left="705" w:hanging="705"/>
      </w:pPr>
      <w:r>
        <w:t>d)</w:t>
      </w:r>
      <w:r>
        <w:tab/>
        <w:t>è</w:t>
      </w:r>
      <w:r w:rsidR="006D1014">
        <w:t xml:space="preserve"> registrato</w:t>
      </w:r>
      <w:r w:rsidR="00C72A4F">
        <w:t xml:space="preserve"> sul Portale degli Acquisti in rete della Pubblica Amministrazione </w:t>
      </w:r>
      <w:r w:rsidR="00C72A4F" w:rsidRPr="00A42E52">
        <w:t xml:space="preserve">all’iniziativa </w:t>
      </w:r>
      <w:r w:rsidR="002D19C9" w:rsidRPr="00A42E52">
        <w:t>SERVIZI - SERVIZI PER L'INFORMATION &amp; COMMUNICATION TECHNOLOGY</w:t>
      </w:r>
      <w:r w:rsidR="00100BF8">
        <w:t>”</w:t>
      </w:r>
      <w:r w:rsidR="00C72A4F" w:rsidRPr="00A42E52">
        <w:t>;</w:t>
      </w:r>
    </w:p>
    <w:p w14:paraId="3FEA7163" w14:textId="2A371C96" w:rsidR="00A42E52" w:rsidRPr="00034A39" w:rsidRDefault="00034A39" w:rsidP="00A42E52">
      <w:pPr>
        <w:autoSpaceDE w:val="0"/>
        <w:autoSpaceDN w:val="0"/>
        <w:adjustRightInd w:val="0"/>
        <w:ind w:left="705" w:hanging="705"/>
      </w:pPr>
      <w:r w:rsidRPr="00E66375">
        <w:t>e)</w:t>
      </w:r>
      <w:r w:rsidR="009F7EF8">
        <w:rPr>
          <w:color w:val="FF0000"/>
        </w:rPr>
        <w:t xml:space="preserve">       </w:t>
      </w:r>
      <w:r>
        <w:rPr>
          <w:color w:val="FF0000"/>
        </w:rPr>
        <w:t xml:space="preserve"> </w:t>
      </w:r>
      <w:r w:rsidR="009F7EF8" w:rsidRPr="00034A39">
        <w:t>ha svolto nel biennio 2019-2020 analoghe attività a favore di aziende e/o Enti pubblici per un fatturato di almeno 50.000,00 euro oltre IVA;</w:t>
      </w:r>
    </w:p>
    <w:p w14:paraId="73D1A35B" w14:textId="47B298AC" w:rsidR="00A42E52" w:rsidRPr="00A42E52" w:rsidRDefault="00A42E52" w:rsidP="00A42E52">
      <w:pPr>
        <w:autoSpaceDE w:val="0"/>
        <w:autoSpaceDN w:val="0"/>
        <w:adjustRightInd w:val="0"/>
        <w:ind w:left="705" w:hanging="705"/>
        <w:rPr>
          <w:color w:val="FF0000"/>
        </w:rPr>
      </w:pPr>
      <w:r w:rsidRPr="00034A39">
        <w:t xml:space="preserve">f)         è in possesso della Certificazione Services </w:t>
      </w:r>
      <w:proofErr w:type="spellStart"/>
      <w:r w:rsidRPr="00034A39">
        <w:t>Specialist</w:t>
      </w:r>
      <w:proofErr w:type="spellEnd"/>
      <w:r w:rsidRPr="00034A39">
        <w:t xml:space="preserve"> </w:t>
      </w:r>
      <w:r>
        <w:t>– Gold</w:t>
      </w:r>
      <w:r w:rsidR="007D7042">
        <w:t>;</w:t>
      </w:r>
    </w:p>
    <w:p w14:paraId="4C74C102" w14:textId="016646C2" w:rsidR="00A42E52" w:rsidRDefault="00A42E52" w:rsidP="00A42E52">
      <w:pPr>
        <w:autoSpaceDE w:val="0"/>
        <w:autoSpaceDN w:val="0"/>
        <w:adjustRightInd w:val="0"/>
        <w:ind w:left="705" w:hanging="705"/>
      </w:pPr>
      <w:r>
        <w:t>g)</w:t>
      </w:r>
      <w:r>
        <w:tab/>
        <w:t xml:space="preserve">è in possesso della Certificazione Hp Master ASE, HP APC e HP AIS- Storage Works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architect</w:t>
      </w:r>
      <w:proofErr w:type="spellEnd"/>
      <w:r>
        <w:t xml:space="preserve"> per la parte SAN;</w:t>
      </w:r>
    </w:p>
    <w:p w14:paraId="47A46042" w14:textId="67107CE4" w:rsidR="00A847BF" w:rsidRDefault="00A42E52" w:rsidP="00A42E52">
      <w:pPr>
        <w:autoSpaceDE w:val="0"/>
        <w:autoSpaceDN w:val="0"/>
        <w:adjustRightInd w:val="0"/>
      </w:pPr>
      <w:r>
        <w:t>h)</w:t>
      </w:r>
      <w:r>
        <w:tab/>
        <w:t xml:space="preserve">è in possesso </w:t>
      </w:r>
      <w:proofErr w:type="gramStart"/>
      <w:r>
        <w:t>della  Certificazione</w:t>
      </w:r>
      <w:proofErr w:type="gramEnd"/>
      <w:r>
        <w:t xml:space="preserve"> Microsoft MCSA Windows Server 2016.</w:t>
      </w:r>
    </w:p>
    <w:p w14:paraId="080D9B0C" w14:textId="77777777" w:rsidR="00A847BF" w:rsidRDefault="00A847BF" w:rsidP="00A847BF">
      <w:pPr>
        <w:autoSpaceDE w:val="0"/>
        <w:autoSpaceDN w:val="0"/>
        <w:adjustRightInd w:val="0"/>
      </w:pPr>
    </w:p>
    <w:p w14:paraId="0D01D163" w14:textId="77777777" w:rsidR="00A847BF" w:rsidRDefault="00A847BF" w:rsidP="00A847BF">
      <w:pPr>
        <w:autoSpaceDE w:val="0"/>
        <w:autoSpaceDN w:val="0"/>
        <w:adjustRightInd w:val="0"/>
      </w:pPr>
    </w:p>
    <w:p w14:paraId="19CA7505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06F8012F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3521CAC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3022DFF5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44F67C04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3F008044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1145903D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4BB3E57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E5362B4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FFE57BA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4B784739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60512893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760B" w14:textId="77777777" w:rsidR="00A1241C" w:rsidRDefault="00A1241C">
      <w:r>
        <w:separator/>
      </w:r>
    </w:p>
  </w:endnote>
  <w:endnote w:type="continuationSeparator" w:id="0">
    <w:p w14:paraId="432863D2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8C13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CDBEB1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8006" w14:textId="1808243B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56B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56140D9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667A" w14:textId="77777777" w:rsidR="00A1241C" w:rsidRDefault="00A1241C">
      <w:r>
        <w:separator/>
      </w:r>
    </w:p>
  </w:footnote>
  <w:footnote w:type="continuationSeparator" w:id="0">
    <w:p w14:paraId="37717B51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0E98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9"/>
  </w:num>
  <w:num w:numId="4">
    <w:abstractNumId w:val="16"/>
  </w:num>
  <w:num w:numId="5">
    <w:abstractNumId w:val="13"/>
  </w:num>
  <w:num w:numId="6">
    <w:abstractNumId w:val="4"/>
  </w:num>
  <w:num w:numId="7">
    <w:abstractNumId w:val="17"/>
  </w:num>
  <w:num w:numId="8">
    <w:abstractNumId w:val="1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21"/>
  </w:num>
  <w:num w:numId="14">
    <w:abstractNumId w:val="24"/>
  </w:num>
  <w:num w:numId="15">
    <w:abstractNumId w:val="19"/>
  </w:num>
  <w:num w:numId="16">
    <w:abstractNumId w:val="7"/>
  </w:num>
  <w:num w:numId="17">
    <w:abstractNumId w:val="25"/>
  </w:num>
  <w:num w:numId="18">
    <w:abstractNumId w:val="14"/>
  </w:num>
  <w:num w:numId="19">
    <w:abstractNumId w:val="18"/>
  </w:num>
  <w:num w:numId="20">
    <w:abstractNumId w:val="12"/>
  </w:num>
  <w:num w:numId="21">
    <w:abstractNumId w:val="26"/>
  </w:num>
  <w:num w:numId="22">
    <w:abstractNumId w:val="20"/>
  </w:num>
  <w:num w:numId="23">
    <w:abstractNumId w:val="28"/>
  </w:num>
  <w:num w:numId="24">
    <w:abstractNumId w:val="8"/>
    <w:lvlOverride w:ilvl="0">
      <w:startOverride w:val="1"/>
    </w:lvlOverride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10"/>
  </w:num>
  <w:num w:numId="31">
    <w:abstractNumId w:val="2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A39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3282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00BF8"/>
    <w:rsid w:val="00101B53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19C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2F71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B450F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2BB6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101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042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3D23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0E28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051"/>
    <w:rsid w:val="00930AD1"/>
    <w:rsid w:val="00935B67"/>
    <w:rsid w:val="0093770A"/>
    <w:rsid w:val="00937C37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665C"/>
    <w:rsid w:val="009F33BB"/>
    <w:rsid w:val="009F4A5D"/>
    <w:rsid w:val="009F7EF8"/>
    <w:rsid w:val="00A05915"/>
    <w:rsid w:val="00A07357"/>
    <w:rsid w:val="00A1241C"/>
    <w:rsid w:val="00A131A8"/>
    <w:rsid w:val="00A14686"/>
    <w:rsid w:val="00A26947"/>
    <w:rsid w:val="00A33B9B"/>
    <w:rsid w:val="00A4250A"/>
    <w:rsid w:val="00A42E52"/>
    <w:rsid w:val="00A44012"/>
    <w:rsid w:val="00A451D2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C3DE4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72A4F"/>
    <w:rsid w:val="00C82404"/>
    <w:rsid w:val="00C87718"/>
    <w:rsid w:val="00C95B41"/>
    <w:rsid w:val="00C96A08"/>
    <w:rsid w:val="00CB4E7D"/>
    <w:rsid w:val="00CB5194"/>
    <w:rsid w:val="00CB5F1A"/>
    <w:rsid w:val="00CB6B90"/>
    <w:rsid w:val="00CB75C0"/>
    <w:rsid w:val="00CC0595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E016C8"/>
    <w:rsid w:val="00E10D4E"/>
    <w:rsid w:val="00E131B3"/>
    <w:rsid w:val="00E1775D"/>
    <w:rsid w:val="00E256B0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66375"/>
    <w:rsid w:val="00E740AE"/>
    <w:rsid w:val="00E7543B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46218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A0453"/>
  <w15:docId w15:val="{C6F7B79F-1601-4B2B-8198-285F268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516C-2859-4E23-81CD-AE978A12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Levo Valentina</cp:lastModifiedBy>
  <cp:revision>50</cp:revision>
  <cp:lastPrinted>2013-02-22T14:24:00Z</cp:lastPrinted>
  <dcterms:created xsi:type="dcterms:W3CDTF">2019-02-20T08:38:00Z</dcterms:created>
  <dcterms:modified xsi:type="dcterms:W3CDTF">2021-11-03T08:13:00Z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