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CFE4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5C013ABD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3637477E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01BE76A8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44D0463" wp14:editId="19AE0709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AC24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D5B0C70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48F8E07A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3BC6411F" w14:textId="77777777" w:rsidTr="004B03A8">
        <w:trPr>
          <w:trHeight w:val="1266"/>
        </w:trPr>
        <w:tc>
          <w:tcPr>
            <w:tcW w:w="9918" w:type="dxa"/>
            <w:shd w:val="clear" w:color="auto" w:fill="auto"/>
          </w:tcPr>
          <w:p w14:paraId="0EC87892" w14:textId="77777777" w:rsidR="00B86569" w:rsidRPr="00570734" w:rsidRDefault="00B86569" w:rsidP="0050505D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23F48">
              <w:rPr>
                <w:b/>
              </w:rPr>
              <w:t>DA INVITARE ALLA R.D.O. SUL M.E.P.A.</w:t>
            </w:r>
            <w:r w:rsidRPr="00570734">
              <w:rPr>
                <w:b/>
              </w:rPr>
              <w:t xml:space="preserve"> </w:t>
            </w:r>
            <w:r w:rsidRPr="00B56086">
              <w:rPr>
                <w:b/>
              </w:rPr>
              <w:t>FINALIZZATA</w:t>
            </w:r>
            <w:r w:rsidR="00AC1E8B">
              <w:rPr>
                <w:b/>
              </w:rPr>
              <w:t xml:space="preserve"> </w:t>
            </w:r>
            <w:proofErr w:type="gramStart"/>
            <w:r w:rsidR="00AC1E8B">
              <w:rPr>
                <w:b/>
              </w:rPr>
              <w:t>ALL’AFFIDAMENTO</w:t>
            </w:r>
            <w:r w:rsidR="00632838">
              <w:rPr>
                <w:rFonts w:ascii="Courier New" w:eastAsiaTheme="minorHAnsi" w:hAnsi="Courier New" w:cs="Courier New"/>
                <w:lang w:eastAsia="en-US"/>
              </w:rPr>
              <w:t xml:space="preserve"> </w:t>
            </w:r>
            <w:r w:rsidR="00A95FE4" w:rsidRPr="00AB264A">
              <w:rPr>
                <w:b/>
              </w:rPr>
              <w:t xml:space="preserve"> DEL</w:t>
            </w:r>
            <w:proofErr w:type="gramEnd"/>
            <w:r w:rsidR="00A95FE4" w:rsidRPr="00AB264A">
              <w:rPr>
                <w:b/>
              </w:rPr>
              <w:t xml:space="preserve"> SERVIZIO DI ARCHIVIAZIONE CARTACEA E GESTION</w:t>
            </w:r>
            <w:r w:rsidR="00A95FE4">
              <w:rPr>
                <w:b/>
              </w:rPr>
              <w:t>E DOCUMENTALE PER UN TRIENNIO</w:t>
            </w:r>
          </w:p>
        </w:tc>
      </w:tr>
    </w:tbl>
    <w:p w14:paraId="3FBD1210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536AB472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3F9961F0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7A4F1CEF" w14:textId="77777777" w:rsidR="00F25EAE" w:rsidRPr="007D48F8" w:rsidRDefault="00E16C26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4815FA7B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E370BB1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70C831F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4B3167BC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1656825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6A592CE7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7A1C9579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359F30F4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725CCFE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03609A2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41C7220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253338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4CEBBBB2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0A8C81B9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4B594975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3B63F0A2" w14:textId="77777777" w:rsidR="00B86569" w:rsidRDefault="0070098C" w:rsidP="00A451D2">
      <w:pPr>
        <w:autoSpaceDE w:val="0"/>
        <w:autoSpaceDN w:val="0"/>
        <w:adjustRightInd w:val="0"/>
        <w:spacing w:line="276" w:lineRule="auto"/>
      </w:pPr>
      <w:r>
        <w:t>Che l’Operatore Economico possiede:</w:t>
      </w:r>
    </w:p>
    <w:p w14:paraId="04135C9C" w14:textId="77777777" w:rsidR="0070098C" w:rsidRDefault="0070098C" w:rsidP="00A451D2">
      <w:pPr>
        <w:autoSpaceDE w:val="0"/>
        <w:autoSpaceDN w:val="0"/>
        <w:adjustRightInd w:val="0"/>
        <w:spacing w:line="276" w:lineRule="auto"/>
      </w:pPr>
    </w:p>
    <w:p w14:paraId="75D47368" w14:textId="77777777" w:rsidR="0070098C" w:rsidRDefault="0070098C" w:rsidP="0070098C">
      <w:pPr>
        <w:pStyle w:val="Corpodeltesto2"/>
        <w:numPr>
          <w:ilvl w:val="0"/>
          <w:numId w:val="34"/>
        </w:numPr>
        <w:spacing w:after="0" w:line="240" w:lineRule="auto"/>
        <w:jc w:val="both"/>
      </w:pPr>
      <w:r w:rsidRPr="00242367">
        <w:t>iscrizione al M.E.P.A. all’iniziativa “SERVIZI – SERVIZI DI LOGISTICA (</w:t>
      </w:r>
      <w:proofErr w:type="gramStart"/>
      <w:r w:rsidRPr="00242367">
        <w:t>TRASLOCHI,FACHINAGGIO</w:t>
      </w:r>
      <w:proofErr w:type="gramEnd"/>
      <w:r w:rsidRPr="00242367">
        <w:t>, MOVIMENTAZIONE MERCI, MAGAZZINO, GESTIONE ARCHIVI)”;</w:t>
      </w:r>
    </w:p>
    <w:p w14:paraId="4B9801A9" w14:textId="55657A07" w:rsidR="00E16C26" w:rsidRDefault="00E16C26" w:rsidP="00E16C26">
      <w:pPr>
        <w:pStyle w:val="Paragrafoelenco"/>
        <w:numPr>
          <w:ilvl w:val="0"/>
          <w:numId w:val="34"/>
        </w:numPr>
        <w:jc w:val="both"/>
      </w:pPr>
      <w:proofErr w:type="gramStart"/>
      <w:r>
        <w:t>un team</w:t>
      </w:r>
      <w:proofErr w:type="gramEnd"/>
      <w:r>
        <w:t xml:space="preserve"> di lavoro composto, almeno, da: un responsabile di progetto, un dipendente archivista, tra quelli che opereranno sulla documentazione oggetto del presente appalto con il ruolo di responsabile e con funzioni effettive di supervisione e di coordinamento, e un suo sostituto</w:t>
      </w:r>
      <w:r>
        <w:t>;</w:t>
      </w:r>
    </w:p>
    <w:p w14:paraId="1B647BFC" w14:textId="7349C990" w:rsidR="0070098C" w:rsidRPr="00B61826" w:rsidRDefault="0070098C" w:rsidP="00E16C26">
      <w:pPr>
        <w:pStyle w:val="Paragrafoelenco"/>
        <w:numPr>
          <w:ilvl w:val="0"/>
          <w:numId w:val="34"/>
        </w:numPr>
        <w:jc w:val="both"/>
      </w:pPr>
      <w:r>
        <w:t>locali</w:t>
      </w:r>
      <w:r w:rsidR="00E16C26">
        <w:t>,</w:t>
      </w:r>
      <w:r>
        <w:t xml:space="preserve"> presso cui sarà depositato il materiale</w:t>
      </w:r>
      <w:r w:rsidR="00E16C26">
        <w:t xml:space="preserve">, </w:t>
      </w:r>
      <w:r>
        <w:t xml:space="preserve">adeguati </w:t>
      </w:r>
      <w:proofErr w:type="gramStart"/>
      <w:r>
        <w:t>per</w:t>
      </w:r>
      <w:proofErr w:type="gramEnd"/>
      <w:r>
        <w:t xml:space="preserve"> dimensione e dislocazione territoriale, dotati di tutti i sistemi e degli impianti necessari per assicurare l’atteso livello di sicurezza fisica e logistica dei documenti conservati</w:t>
      </w:r>
      <w:r w:rsidR="008B67B9">
        <w:t>;</w:t>
      </w:r>
    </w:p>
    <w:p w14:paraId="78F521E6" w14:textId="77777777" w:rsidR="0070098C" w:rsidRPr="00595604" w:rsidRDefault="0070098C" w:rsidP="0070098C">
      <w:pPr>
        <w:pStyle w:val="Corpodeltesto2"/>
        <w:numPr>
          <w:ilvl w:val="0"/>
          <w:numId w:val="34"/>
        </w:numPr>
        <w:spacing w:after="0" w:line="240" w:lineRule="auto"/>
        <w:jc w:val="both"/>
      </w:pPr>
      <w:r w:rsidRPr="00595604">
        <w:t xml:space="preserve">i requisiti di cui all’art. 80 del </w:t>
      </w:r>
      <w:proofErr w:type="spellStart"/>
      <w:r w:rsidRPr="00595604">
        <w:t>D.Lgs.</w:t>
      </w:r>
      <w:proofErr w:type="spellEnd"/>
      <w:r w:rsidRPr="00595604">
        <w:t xml:space="preserve">  50/2016;</w:t>
      </w:r>
    </w:p>
    <w:p w14:paraId="6F226CF6" w14:textId="77777777" w:rsidR="0070098C" w:rsidRPr="00B97777" w:rsidRDefault="0070098C" w:rsidP="0070098C">
      <w:pPr>
        <w:pStyle w:val="Corpodeltesto2"/>
        <w:numPr>
          <w:ilvl w:val="0"/>
          <w:numId w:val="34"/>
        </w:numPr>
        <w:spacing w:after="0" w:line="240" w:lineRule="auto"/>
        <w:jc w:val="both"/>
      </w:pPr>
      <w:r w:rsidRPr="00595604">
        <w:t>regola</w:t>
      </w:r>
      <w:r>
        <w:t>rità</w:t>
      </w:r>
      <w:r w:rsidRPr="00595604">
        <w:t xml:space="preserve"> con il pagamento del diritto annuale dovuto alla Camera di Commercio</w:t>
      </w:r>
      <w:r>
        <w:t>;</w:t>
      </w:r>
    </w:p>
    <w:p w14:paraId="16BB15AD" w14:textId="77777777" w:rsidR="0070098C" w:rsidRPr="00595604" w:rsidRDefault="0070098C" w:rsidP="0070098C">
      <w:pPr>
        <w:pStyle w:val="Corpodeltesto2"/>
        <w:numPr>
          <w:ilvl w:val="0"/>
          <w:numId w:val="34"/>
        </w:numPr>
        <w:spacing w:after="0" w:line="240" w:lineRule="auto"/>
        <w:jc w:val="both"/>
      </w:pPr>
      <w:r w:rsidRPr="00595604">
        <w:t>regola</w:t>
      </w:r>
      <w:r>
        <w:t>rità</w:t>
      </w:r>
      <w:r w:rsidRPr="00595604">
        <w:t xml:space="preserve"> con il versamento dei contributi previdenziali e assistenziali a INPS e INAIL. </w:t>
      </w:r>
    </w:p>
    <w:p w14:paraId="223B4E83" w14:textId="77777777" w:rsidR="0070098C" w:rsidRDefault="0070098C" w:rsidP="00A451D2">
      <w:pPr>
        <w:autoSpaceDE w:val="0"/>
        <w:autoSpaceDN w:val="0"/>
        <w:adjustRightInd w:val="0"/>
        <w:spacing w:line="276" w:lineRule="auto"/>
      </w:pPr>
    </w:p>
    <w:p w14:paraId="583FC810" w14:textId="77777777" w:rsidR="00632838" w:rsidRDefault="00632838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21EAEACD" w14:textId="77777777" w:rsidR="0050505D" w:rsidRPr="00595604" w:rsidRDefault="0050505D" w:rsidP="0050505D">
      <w:pPr>
        <w:pStyle w:val="Corpodeltesto2"/>
        <w:spacing w:after="0" w:line="240" w:lineRule="auto"/>
        <w:jc w:val="both"/>
      </w:pPr>
    </w:p>
    <w:p w14:paraId="4C3E7DE8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14711968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51E86261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B12F489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013C08AF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7725DE0A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02C415E1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37881B80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93D14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0D037C1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EF7D255" w14:textId="77777777" w:rsidR="0096182B" w:rsidRPr="00C61063" w:rsidRDefault="00175D38" w:rsidP="0070098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06A5" w14:textId="77777777" w:rsidR="00A1241C" w:rsidRDefault="00A1241C">
      <w:r>
        <w:separator/>
      </w:r>
    </w:p>
  </w:endnote>
  <w:endnote w:type="continuationSeparator" w:id="0">
    <w:p w14:paraId="7FC24CD4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69C8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859E1D7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1830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098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1D0BE7B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992B" w14:textId="77777777" w:rsidR="00A1241C" w:rsidRDefault="00A1241C">
      <w:r>
        <w:separator/>
      </w:r>
    </w:p>
  </w:footnote>
  <w:footnote w:type="continuationSeparator" w:id="0">
    <w:p w14:paraId="1ADE90C4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D19E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D4F9F"/>
    <w:multiLevelType w:val="hybridMultilevel"/>
    <w:tmpl w:val="268C474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B0D77"/>
    <w:multiLevelType w:val="hybridMultilevel"/>
    <w:tmpl w:val="65FE21F4"/>
    <w:lvl w:ilvl="0" w:tplc="A1E0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F65A9C"/>
    <w:multiLevelType w:val="hybridMultilevel"/>
    <w:tmpl w:val="BDAC21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A4C2FF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F42B2"/>
    <w:multiLevelType w:val="hybridMultilevel"/>
    <w:tmpl w:val="6450BBBA"/>
    <w:lvl w:ilvl="0" w:tplc="ED10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42938"/>
    <w:multiLevelType w:val="hybridMultilevel"/>
    <w:tmpl w:val="9C92355E"/>
    <w:lvl w:ilvl="0" w:tplc="E188D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0"/>
  </w:num>
  <w:num w:numId="4">
    <w:abstractNumId w:val="15"/>
  </w:num>
  <w:num w:numId="5">
    <w:abstractNumId w:val="12"/>
  </w:num>
  <w:num w:numId="6">
    <w:abstractNumId w:val="4"/>
  </w:num>
  <w:num w:numId="7">
    <w:abstractNumId w:val="16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23"/>
  </w:num>
  <w:num w:numId="14">
    <w:abstractNumId w:val="26"/>
  </w:num>
  <w:num w:numId="15">
    <w:abstractNumId w:val="19"/>
  </w:num>
  <w:num w:numId="16">
    <w:abstractNumId w:val="7"/>
  </w:num>
  <w:num w:numId="17">
    <w:abstractNumId w:val="27"/>
  </w:num>
  <w:num w:numId="18">
    <w:abstractNumId w:val="13"/>
  </w:num>
  <w:num w:numId="19">
    <w:abstractNumId w:val="18"/>
  </w:num>
  <w:num w:numId="20">
    <w:abstractNumId w:val="10"/>
  </w:num>
  <w:num w:numId="21">
    <w:abstractNumId w:val="28"/>
  </w:num>
  <w:num w:numId="22">
    <w:abstractNumId w:val="20"/>
  </w:num>
  <w:num w:numId="23">
    <w:abstractNumId w:val="29"/>
  </w:num>
  <w:num w:numId="24">
    <w:abstractNumId w:val="8"/>
    <w:lvlOverride w:ilvl="0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5"/>
  </w:num>
  <w:num w:numId="30">
    <w:abstractNumId w:val="31"/>
  </w:num>
  <w:num w:numId="31">
    <w:abstractNumId w:val="22"/>
  </w:num>
  <w:num w:numId="32">
    <w:abstractNumId w:val="17"/>
  </w:num>
  <w:num w:numId="33">
    <w:abstractNumId w:val="1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598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3A8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0505D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2838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58FD"/>
    <w:rsid w:val="0070098C"/>
    <w:rsid w:val="00703709"/>
    <w:rsid w:val="0070549B"/>
    <w:rsid w:val="007062AF"/>
    <w:rsid w:val="0070760F"/>
    <w:rsid w:val="00722CBE"/>
    <w:rsid w:val="00723F48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57845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A0470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B67B9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5FE4"/>
    <w:rsid w:val="00A968D7"/>
    <w:rsid w:val="00A96FED"/>
    <w:rsid w:val="00AA1D57"/>
    <w:rsid w:val="00AA7895"/>
    <w:rsid w:val="00AB28CF"/>
    <w:rsid w:val="00AB3093"/>
    <w:rsid w:val="00AB5079"/>
    <w:rsid w:val="00AB53CB"/>
    <w:rsid w:val="00AC1E8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05C6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37360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132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1218"/>
    <w:rsid w:val="00D4247C"/>
    <w:rsid w:val="00D43722"/>
    <w:rsid w:val="00D50A82"/>
    <w:rsid w:val="00D532FD"/>
    <w:rsid w:val="00D630BB"/>
    <w:rsid w:val="00D6715D"/>
    <w:rsid w:val="00D70CC0"/>
    <w:rsid w:val="00D71C25"/>
    <w:rsid w:val="00D724FE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E016C8"/>
    <w:rsid w:val="00E10D4E"/>
    <w:rsid w:val="00E131B3"/>
    <w:rsid w:val="00E16C26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2C04C"/>
  <w15:docId w15:val="{281676B8-F59D-4328-832C-48A0E44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D78D-6356-4C10-BC36-79E2C61D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Levo Valentina</cp:lastModifiedBy>
  <cp:revision>18</cp:revision>
  <cp:lastPrinted>2013-02-22T14:24:00Z</cp:lastPrinted>
  <dcterms:created xsi:type="dcterms:W3CDTF">2020-01-29T13:03:00Z</dcterms:created>
  <dcterms:modified xsi:type="dcterms:W3CDTF">2021-12-23T13:23:00Z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