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6853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75460ADF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1B1BFB3C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1B81E7C5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CCDECA9" wp14:editId="02FCFD52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5222B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171CAEE7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426EA13F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32D22074" w14:textId="77777777" w:rsidTr="004B03A8">
        <w:trPr>
          <w:trHeight w:val="1266"/>
        </w:trPr>
        <w:tc>
          <w:tcPr>
            <w:tcW w:w="9918" w:type="dxa"/>
            <w:shd w:val="clear" w:color="auto" w:fill="auto"/>
          </w:tcPr>
          <w:p w14:paraId="292CB2BF" w14:textId="402A56BF" w:rsidR="00B86569" w:rsidRPr="00570734" w:rsidRDefault="00DD37D5" w:rsidP="00C37360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C6819">
              <w:rPr>
                <w:b/>
              </w:rPr>
              <w:t xml:space="preserve">AFFIDAMENTO, MEDIANTE R.D.O. SUL M.E.P.A., DEI SERVIZI LEGALI EXTRAGIUDIZIALI AFFERENTI </w:t>
            </w:r>
            <w:proofErr w:type="gramStart"/>
            <w:r w:rsidRPr="005C6819">
              <w:rPr>
                <w:b/>
              </w:rPr>
              <w:t>LA</w:t>
            </w:r>
            <w:proofErr w:type="gramEnd"/>
            <w:r w:rsidRPr="005C6819">
              <w:rPr>
                <w:b/>
              </w:rPr>
              <w:t xml:space="preserve"> GESTIONE DEL REGISTRO DELLE IMPRESE, DELLA REGOLAZIONE DEL MERCATO, NONCHÉ DEI RUOLI ED ALBI TENUTI DALLA CAMERA DI COMMERCIO DI GENOVA – </w:t>
            </w:r>
            <w:r w:rsidR="00DF09D6">
              <w:rPr>
                <w:b/>
              </w:rPr>
              <w:t>TR</w:t>
            </w:r>
            <w:r w:rsidRPr="005C6819">
              <w:rPr>
                <w:b/>
              </w:rPr>
              <w:t xml:space="preserve">IENNIO 1° </w:t>
            </w:r>
            <w:r w:rsidR="00726F04">
              <w:rPr>
                <w:b/>
              </w:rPr>
              <w:t>NOVEM</w:t>
            </w:r>
            <w:r w:rsidRPr="005C6819">
              <w:rPr>
                <w:b/>
              </w:rPr>
              <w:t>BRE 202</w:t>
            </w:r>
            <w:r w:rsidR="00726F04">
              <w:rPr>
                <w:b/>
              </w:rPr>
              <w:t>2</w:t>
            </w:r>
            <w:r w:rsidRPr="005C6819">
              <w:rPr>
                <w:b/>
              </w:rPr>
              <w:t xml:space="preserve"> – 3</w:t>
            </w:r>
            <w:r w:rsidR="00926819">
              <w:rPr>
                <w:b/>
              </w:rPr>
              <w:t>1</w:t>
            </w:r>
            <w:r w:rsidRPr="005C6819">
              <w:rPr>
                <w:b/>
              </w:rPr>
              <w:t xml:space="preserve"> </w:t>
            </w:r>
            <w:r w:rsidR="00726F04">
              <w:rPr>
                <w:b/>
              </w:rPr>
              <w:t>OTTO</w:t>
            </w:r>
            <w:r w:rsidRPr="005C6819">
              <w:rPr>
                <w:b/>
              </w:rPr>
              <w:t>BRE 202</w:t>
            </w:r>
            <w:r w:rsidR="00726F04">
              <w:rPr>
                <w:b/>
              </w:rPr>
              <w:t>5</w:t>
            </w:r>
          </w:p>
        </w:tc>
      </w:tr>
    </w:tbl>
    <w:p w14:paraId="4233DE87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5AECB975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4693A43B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29104666" w14:textId="77777777" w:rsidR="00F25EAE" w:rsidRPr="007D48F8" w:rsidRDefault="00926819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70697E29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1A19D333" w14:textId="77777777" w:rsidR="00ED5C6A" w:rsidRDefault="00ED5C6A" w:rsidP="00175D38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14:paraId="6BC7F902" w14:textId="77777777" w:rsidR="00ED5C6A" w:rsidRDefault="00ED5C6A" w:rsidP="00175D38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14:paraId="71A8A561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6DDD6A8E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624DAE36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DD37D5">
        <w:rPr>
          <w:b/>
          <w:i/>
        </w:rPr>
        <w:t>dello Studio Legale</w:t>
      </w:r>
      <w:r w:rsidRPr="00805D59">
        <w:rPr>
          <w:i/>
        </w:rPr>
        <w:t>………………………………</w:t>
      </w:r>
      <w:r w:rsidR="00DD37D5">
        <w:rPr>
          <w:i/>
        </w:rPr>
        <w:t>…………………………………………………………………</w:t>
      </w:r>
      <w:proofErr w:type="gramStart"/>
      <w:r w:rsidR="00DD37D5">
        <w:rPr>
          <w:i/>
        </w:rPr>
        <w:t>…….</w:t>
      </w:r>
      <w:proofErr w:type="gramEnd"/>
      <w:r w:rsidR="00DD37D5">
        <w:rPr>
          <w:i/>
        </w:rPr>
        <w:t>……</w:t>
      </w:r>
    </w:p>
    <w:p w14:paraId="59214BB8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6D62C694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01691BD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385D0B1A" w14:textId="77777777" w:rsidR="00175D38" w:rsidRDefault="00175D38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647FA6AE" w14:textId="77777777" w:rsidR="00526ACE" w:rsidRDefault="00526ACE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102A5C65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442759D8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4AE946D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INOLTRA MANIFESTAZIONE D’INTERESSE</w:t>
      </w:r>
    </w:p>
    <w:p w14:paraId="2880F516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76471E83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216A7968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0CC06154" w14:textId="77777777" w:rsidR="00B86569" w:rsidRDefault="00175D38" w:rsidP="00871FA2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4B627F20" w14:textId="77777777" w:rsidR="00391254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</w:p>
    <w:p w14:paraId="1CB3BD87" w14:textId="77777777" w:rsidR="00DD37D5" w:rsidRDefault="00871FA2" w:rsidP="00DD37D5">
      <w:pPr>
        <w:numPr>
          <w:ilvl w:val="0"/>
          <w:numId w:val="27"/>
        </w:numPr>
        <w:tabs>
          <w:tab w:val="clear" w:pos="644"/>
          <w:tab w:val="num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FA6841">
        <w:rPr>
          <w:bCs/>
        </w:rPr>
        <w:t>Di avere</w:t>
      </w:r>
      <w:r w:rsidR="00DD37D5" w:rsidRPr="00FA6841">
        <w:rPr>
          <w:bCs/>
        </w:rPr>
        <w:t xml:space="preserve"> esperienza nello svolgimento di servizi legali a favore di Camere di Commercio, Unioni regionali di Camere di Commercio, Aziende speciali di Camere di Commercio, Unioncamere nazionale;</w:t>
      </w:r>
    </w:p>
    <w:p w14:paraId="367AA1C9" w14:textId="77777777" w:rsidR="00DD37D5" w:rsidRDefault="00871FA2" w:rsidP="00871FA2">
      <w:pPr>
        <w:numPr>
          <w:ilvl w:val="0"/>
          <w:numId w:val="27"/>
        </w:numPr>
        <w:tabs>
          <w:tab w:val="clear" w:pos="644"/>
          <w:tab w:val="num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337362">
        <w:rPr>
          <w:bCs/>
        </w:rPr>
        <w:t xml:space="preserve">di </w:t>
      </w:r>
      <w:proofErr w:type="gramStart"/>
      <w:r w:rsidRPr="00337362">
        <w:rPr>
          <w:bCs/>
        </w:rPr>
        <w:t>es</w:t>
      </w:r>
      <w:r w:rsidR="00337362">
        <w:rPr>
          <w:bCs/>
        </w:rPr>
        <w:t>se</w:t>
      </w:r>
      <w:r w:rsidRPr="00337362">
        <w:rPr>
          <w:bCs/>
        </w:rPr>
        <w:t xml:space="preserve">re </w:t>
      </w:r>
      <w:r w:rsidR="00DD37D5" w:rsidRPr="00337362">
        <w:rPr>
          <w:bCs/>
        </w:rPr>
        <w:t xml:space="preserve"> iscritto</w:t>
      </w:r>
      <w:proofErr w:type="gramEnd"/>
      <w:r w:rsidR="00DD37D5" w:rsidRPr="00337362">
        <w:rPr>
          <w:bCs/>
        </w:rPr>
        <w:t xml:space="preserve"> al M.E.P.A. nell’iniziativa servizi - servizi professionali legali e normativi;</w:t>
      </w:r>
    </w:p>
    <w:p w14:paraId="199D6946" w14:textId="77777777" w:rsidR="00080F37" w:rsidRPr="00080F37" w:rsidRDefault="00080F37" w:rsidP="00080F37">
      <w:pPr>
        <w:numPr>
          <w:ilvl w:val="0"/>
          <w:numId w:val="27"/>
        </w:numPr>
        <w:tabs>
          <w:tab w:val="clear" w:pos="644"/>
          <w:tab w:val="num" w:pos="720"/>
        </w:tabs>
        <w:ind w:left="720"/>
        <w:rPr>
          <w:bCs/>
        </w:rPr>
      </w:pPr>
      <w:r>
        <w:rPr>
          <w:bCs/>
        </w:rPr>
        <w:t xml:space="preserve">Di essere iscritto all’Albo forense da almeno </w:t>
      </w:r>
      <w:proofErr w:type="gramStart"/>
      <w:r>
        <w:rPr>
          <w:bCs/>
        </w:rPr>
        <w:t>5</w:t>
      </w:r>
      <w:proofErr w:type="gramEnd"/>
      <w:r>
        <w:rPr>
          <w:bCs/>
        </w:rPr>
        <w:t xml:space="preserve"> anni;</w:t>
      </w:r>
    </w:p>
    <w:p w14:paraId="46DC6052" w14:textId="77777777" w:rsidR="00DD37D5" w:rsidRPr="007A713B" w:rsidRDefault="00871FA2" w:rsidP="00DD37D5">
      <w:pPr>
        <w:numPr>
          <w:ilvl w:val="0"/>
          <w:numId w:val="27"/>
        </w:numPr>
        <w:tabs>
          <w:tab w:val="clear" w:pos="644"/>
          <w:tab w:val="num" w:pos="720"/>
        </w:tabs>
        <w:autoSpaceDE w:val="0"/>
        <w:autoSpaceDN w:val="0"/>
        <w:adjustRightInd w:val="0"/>
        <w:ind w:left="720"/>
        <w:jc w:val="both"/>
        <w:rPr>
          <w:bCs/>
        </w:rPr>
      </w:pPr>
      <w:r>
        <w:rPr>
          <w:bCs/>
        </w:rPr>
        <w:t>Di essere</w:t>
      </w:r>
      <w:r w:rsidR="00DD37D5">
        <w:rPr>
          <w:bCs/>
        </w:rPr>
        <w:t xml:space="preserve"> in </w:t>
      </w:r>
      <w:r w:rsidR="00DD37D5" w:rsidRPr="007A713B">
        <w:rPr>
          <w:bCs/>
        </w:rPr>
        <w:t xml:space="preserve">possesso dei requisiti di cui all’art. 80 del </w:t>
      </w:r>
      <w:proofErr w:type="spellStart"/>
      <w:r w:rsidR="00DD37D5" w:rsidRPr="007A713B">
        <w:rPr>
          <w:bCs/>
        </w:rPr>
        <w:t>D.Lgs.</w:t>
      </w:r>
      <w:proofErr w:type="spellEnd"/>
      <w:r w:rsidR="00DD37D5" w:rsidRPr="007A713B">
        <w:rPr>
          <w:bCs/>
        </w:rPr>
        <w:t xml:space="preserve">  50/2016;</w:t>
      </w:r>
    </w:p>
    <w:p w14:paraId="0F6804FB" w14:textId="77777777" w:rsidR="00DD37D5" w:rsidRPr="007A713B" w:rsidRDefault="00871FA2" w:rsidP="00DD37D5">
      <w:pPr>
        <w:numPr>
          <w:ilvl w:val="0"/>
          <w:numId w:val="27"/>
        </w:numPr>
        <w:tabs>
          <w:tab w:val="clear" w:pos="644"/>
          <w:tab w:val="num" w:pos="720"/>
        </w:tabs>
        <w:autoSpaceDE w:val="0"/>
        <w:autoSpaceDN w:val="0"/>
        <w:adjustRightInd w:val="0"/>
        <w:ind w:left="720"/>
        <w:jc w:val="both"/>
        <w:rPr>
          <w:bCs/>
        </w:rPr>
      </w:pPr>
      <w:r>
        <w:rPr>
          <w:bCs/>
        </w:rPr>
        <w:t>Di essere</w:t>
      </w:r>
      <w:r w:rsidR="00DD37D5">
        <w:rPr>
          <w:bCs/>
        </w:rPr>
        <w:t xml:space="preserve"> </w:t>
      </w:r>
      <w:r w:rsidR="00DD37D5" w:rsidRPr="007A713B">
        <w:rPr>
          <w:bCs/>
        </w:rPr>
        <w:t>in regola con il pagamento del diritto annuale dovuto alla Camera di</w:t>
      </w:r>
      <w:r w:rsidR="00DD37D5">
        <w:rPr>
          <w:bCs/>
        </w:rPr>
        <w:t xml:space="preserve"> Commercio, in caso di società tra avvocati iscritte</w:t>
      </w:r>
      <w:r w:rsidR="00DD37D5" w:rsidRPr="007A713B">
        <w:rPr>
          <w:bCs/>
        </w:rPr>
        <w:t xml:space="preserve"> al Registro Imprese;</w:t>
      </w:r>
    </w:p>
    <w:p w14:paraId="2493C6D6" w14:textId="77777777" w:rsidR="00DD37D5" w:rsidRPr="00871FA2" w:rsidRDefault="00871FA2" w:rsidP="00871FA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hanging="218"/>
        <w:jc w:val="both"/>
        <w:rPr>
          <w:bCs/>
        </w:rPr>
      </w:pPr>
      <w:r>
        <w:rPr>
          <w:bCs/>
        </w:rPr>
        <w:t xml:space="preserve"> </w:t>
      </w:r>
      <w:r w:rsidRPr="00871FA2">
        <w:rPr>
          <w:bCs/>
        </w:rPr>
        <w:t>di essere</w:t>
      </w:r>
      <w:r w:rsidR="00DD37D5" w:rsidRPr="00871FA2">
        <w:rPr>
          <w:bCs/>
        </w:rPr>
        <w:t xml:space="preserve"> in regola con il versamento dei contributi previdenziali e assistenziali a INPS e INAIL e alla Cassa Forense.</w:t>
      </w:r>
    </w:p>
    <w:p w14:paraId="543FB551" w14:textId="77777777" w:rsidR="00D71C25" w:rsidRPr="00D01211" w:rsidRDefault="00D71C25" w:rsidP="00D71C25">
      <w:pPr>
        <w:jc w:val="both"/>
      </w:pPr>
    </w:p>
    <w:p w14:paraId="2B1BB965" w14:textId="77777777" w:rsidR="00391254" w:rsidRDefault="00391254" w:rsidP="00391254">
      <w:pPr>
        <w:pStyle w:val="Paragrafoelenco"/>
      </w:pPr>
    </w:p>
    <w:p w14:paraId="61A430C8" w14:textId="77777777"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14:paraId="72F0415E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0608B5C1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1731514E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5A08ECE9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23757CBD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6D3F2D2F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2BB54BB4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525F3F5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C0CE75A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614505F" w14:textId="77777777" w:rsidR="00175D38" w:rsidRPr="006311F5" w:rsidRDefault="00175D38" w:rsidP="006311F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245C1CE9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D048" w14:textId="77777777" w:rsidR="00A1241C" w:rsidRDefault="00A1241C">
      <w:r>
        <w:separator/>
      </w:r>
    </w:p>
  </w:endnote>
  <w:endnote w:type="continuationSeparator" w:id="0">
    <w:p w14:paraId="6108E127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3B99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CC41F6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B6D5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0F3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39AEAEF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D1E2" w14:textId="77777777" w:rsidR="00A1241C" w:rsidRDefault="00A1241C">
      <w:r>
        <w:separator/>
      </w:r>
    </w:p>
  </w:footnote>
  <w:footnote w:type="continuationSeparator" w:id="0">
    <w:p w14:paraId="69F32101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E694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104674">
    <w:abstractNumId w:val="20"/>
  </w:num>
  <w:num w:numId="2" w16cid:durableId="1799760041">
    <w:abstractNumId w:val="13"/>
  </w:num>
  <w:num w:numId="3" w16cid:durableId="480080187">
    <w:abstractNumId w:val="26"/>
  </w:num>
  <w:num w:numId="4" w16cid:durableId="257565236">
    <w:abstractNumId w:val="14"/>
  </w:num>
  <w:num w:numId="5" w16cid:durableId="1904363891">
    <w:abstractNumId w:val="11"/>
  </w:num>
  <w:num w:numId="6" w16cid:durableId="526598305">
    <w:abstractNumId w:val="4"/>
  </w:num>
  <w:num w:numId="7" w16cid:durableId="1401756593">
    <w:abstractNumId w:val="15"/>
  </w:num>
  <w:num w:numId="8" w16cid:durableId="1602562729">
    <w:abstractNumId w:val="1"/>
  </w:num>
  <w:num w:numId="9" w16cid:durableId="354116344">
    <w:abstractNumId w:val="6"/>
  </w:num>
  <w:num w:numId="10" w16cid:durableId="1334531758">
    <w:abstractNumId w:val="0"/>
  </w:num>
  <w:num w:numId="11" w16cid:durableId="1481313908">
    <w:abstractNumId w:val="9"/>
  </w:num>
  <w:num w:numId="12" w16cid:durableId="755440830">
    <w:abstractNumId w:val="3"/>
  </w:num>
  <w:num w:numId="13" w16cid:durableId="1876773018">
    <w:abstractNumId w:val="19"/>
  </w:num>
  <w:num w:numId="14" w16cid:durableId="1161433358">
    <w:abstractNumId w:val="22"/>
  </w:num>
  <w:num w:numId="15" w16cid:durableId="1103375322">
    <w:abstractNumId w:val="17"/>
  </w:num>
  <w:num w:numId="16" w16cid:durableId="419764731">
    <w:abstractNumId w:val="7"/>
  </w:num>
  <w:num w:numId="17" w16cid:durableId="652687000">
    <w:abstractNumId w:val="23"/>
  </w:num>
  <w:num w:numId="18" w16cid:durableId="660692491">
    <w:abstractNumId w:val="12"/>
  </w:num>
  <w:num w:numId="19" w16cid:durableId="1304965975">
    <w:abstractNumId w:val="16"/>
  </w:num>
  <w:num w:numId="20" w16cid:durableId="1697659887">
    <w:abstractNumId w:val="10"/>
  </w:num>
  <w:num w:numId="21" w16cid:durableId="762532514">
    <w:abstractNumId w:val="24"/>
  </w:num>
  <w:num w:numId="22" w16cid:durableId="669912919">
    <w:abstractNumId w:val="18"/>
  </w:num>
  <w:num w:numId="23" w16cid:durableId="1484010343">
    <w:abstractNumId w:val="25"/>
  </w:num>
  <w:num w:numId="24" w16cid:durableId="1709210698">
    <w:abstractNumId w:val="8"/>
    <w:lvlOverride w:ilvl="0">
      <w:startOverride w:val="1"/>
    </w:lvlOverride>
  </w:num>
  <w:num w:numId="25" w16cid:durableId="855122057">
    <w:abstractNumId w:val="23"/>
  </w:num>
  <w:num w:numId="26" w16cid:durableId="19111608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6587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5937162">
    <w:abstractNumId w:val="5"/>
  </w:num>
  <w:num w:numId="29" w16cid:durableId="11495204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0F37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3736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18BF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3A8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76E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6F04"/>
    <w:rsid w:val="007271AB"/>
    <w:rsid w:val="00730F49"/>
    <w:rsid w:val="0073111F"/>
    <w:rsid w:val="00736AB6"/>
    <w:rsid w:val="00740A42"/>
    <w:rsid w:val="00741604"/>
    <w:rsid w:val="00741CF8"/>
    <w:rsid w:val="00744131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1FA2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412C"/>
    <w:rsid w:val="00915B5A"/>
    <w:rsid w:val="009163EE"/>
    <w:rsid w:val="00917440"/>
    <w:rsid w:val="0092116B"/>
    <w:rsid w:val="00922C17"/>
    <w:rsid w:val="00925345"/>
    <w:rsid w:val="00926819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68D7"/>
    <w:rsid w:val="00A96FED"/>
    <w:rsid w:val="00AA1D57"/>
    <w:rsid w:val="00AA7895"/>
    <w:rsid w:val="00AB28CF"/>
    <w:rsid w:val="00AB3093"/>
    <w:rsid w:val="00AB5079"/>
    <w:rsid w:val="00AB53CB"/>
    <w:rsid w:val="00AC1E8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05C6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37360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B4E7D"/>
    <w:rsid w:val="00CB5194"/>
    <w:rsid w:val="00CB5F1A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D37D5"/>
    <w:rsid w:val="00DE16D8"/>
    <w:rsid w:val="00DE2324"/>
    <w:rsid w:val="00DF09D6"/>
    <w:rsid w:val="00E016C8"/>
    <w:rsid w:val="00E10D4E"/>
    <w:rsid w:val="00E131B3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5C6A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A6841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2089F"/>
  <w15:docId w15:val="{281676B8-F59D-4328-832C-48A0E449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C7D9-0BD7-41FF-9BB5-997D7D0A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16</cp:revision>
  <cp:lastPrinted>2013-02-22T14:24:00Z</cp:lastPrinted>
  <dcterms:created xsi:type="dcterms:W3CDTF">2020-01-29T13:03:00Z</dcterms:created>
  <dcterms:modified xsi:type="dcterms:W3CDTF">2022-08-18T11:39:00Z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