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67A52" w14:textId="77777777" w:rsidR="003E4A82" w:rsidRPr="001C1AA3" w:rsidRDefault="003E4A82" w:rsidP="00F62577">
      <w:pPr>
        <w:tabs>
          <w:tab w:val="left" w:pos="3025"/>
        </w:tabs>
        <w:ind w:left="284" w:right="282"/>
        <w:jc w:val="both"/>
        <w:rPr>
          <w:rFonts w:ascii="Arial" w:hAnsi="Arial" w:cs="Arial"/>
          <w:b/>
          <w:bCs/>
        </w:rPr>
      </w:pPr>
    </w:p>
    <w:p w14:paraId="23A2D8EE" w14:textId="77777777" w:rsidR="00E04053" w:rsidRDefault="00E04053" w:rsidP="007C0C65">
      <w:pPr>
        <w:tabs>
          <w:tab w:val="left" w:pos="3025"/>
        </w:tabs>
        <w:ind w:left="284" w:right="282"/>
        <w:jc w:val="center"/>
        <w:rPr>
          <w:rFonts w:ascii="Arial" w:hAnsi="Arial" w:cs="Arial"/>
          <w:b/>
          <w:u w:val="single"/>
        </w:rPr>
      </w:pPr>
    </w:p>
    <w:p w14:paraId="649F867C" w14:textId="7ADD112A" w:rsidR="003E4A82" w:rsidRPr="001C1AA3" w:rsidRDefault="007C0C65" w:rsidP="007C0C65">
      <w:pPr>
        <w:tabs>
          <w:tab w:val="left" w:pos="3025"/>
        </w:tabs>
        <w:ind w:left="284" w:right="28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u w:val="single"/>
        </w:rPr>
        <w:t>NOTA INFORMATIVA</w:t>
      </w:r>
      <w:r w:rsidR="00376652">
        <w:rPr>
          <w:rFonts w:ascii="Arial" w:hAnsi="Arial" w:cs="Arial"/>
          <w:b/>
          <w:u w:val="single"/>
        </w:rPr>
        <w:t xml:space="preserve"> IRAP 2023</w:t>
      </w:r>
    </w:p>
    <w:p w14:paraId="0C40EFE3" w14:textId="3054F898" w:rsidR="00287C03" w:rsidRPr="00376652" w:rsidRDefault="003E4A82" w:rsidP="004B2AA6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76652">
        <w:rPr>
          <w:rFonts w:ascii="Arial" w:hAnsi="Arial" w:cs="Arial"/>
        </w:rPr>
        <w:t>Sono ammesse a beneficiare dell’esenzione fiscale</w:t>
      </w:r>
      <w:r w:rsidR="0014337C" w:rsidRPr="00376652">
        <w:rPr>
          <w:rFonts w:ascii="Arial" w:hAnsi="Arial" w:cs="Arial"/>
        </w:rPr>
        <w:t>,</w:t>
      </w:r>
      <w:r w:rsidRPr="00376652">
        <w:rPr>
          <w:rFonts w:ascii="Arial" w:hAnsi="Arial" w:cs="Arial"/>
        </w:rPr>
        <w:t xml:space="preserve"> di cui all’art. </w:t>
      </w:r>
      <w:r w:rsidR="00897013" w:rsidRPr="00376652">
        <w:rPr>
          <w:rFonts w:ascii="Arial" w:hAnsi="Arial" w:cs="Arial"/>
        </w:rPr>
        <w:t>4</w:t>
      </w:r>
      <w:r w:rsidRPr="00376652">
        <w:rPr>
          <w:rFonts w:ascii="Arial" w:hAnsi="Arial" w:cs="Arial"/>
        </w:rPr>
        <w:t xml:space="preserve"> della Legge Regionale n. </w:t>
      </w:r>
      <w:r w:rsidR="00897013" w:rsidRPr="00376652">
        <w:rPr>
          <w:rFonts w:ascii="Arial" w:hAnsi="Arial" w:cs="Arial"/>
        </w:rPr>
        <w:t>15 del 28</w:t>
      </w:r>
      <w:r w:rsidRPr="00376652">
        <w:rPr>
          <w:rFonts w:ascii="Arial" w:hAnsi="Arial" w:cs="Arial"/>
        </w:rPr>
        <w:t xml:space="preserve"> dicembre 20</w:t>
      </w:r>
      <w:r w:rsidR="00897013" w:rsidRPr="00376652">
        <w:rPr>
          <w:rFonts w:ascii="Arial" w:hAnsi="Arial" w:cs="Arial"/>
        </w:rPr>
        <w:t>22</w:t>
      </w:r>
      <w:r w:rsidR="00287C03" w:rsidRPr="00376652">
        <w:rPr>
          <w:rFonts w:ascii="Arial" w:hAnsi="Arial" w:cs="Arial"/>
        </w:rPr>
        <w:t xml:space="preserve"> le seguenti imprese:</w:t>
      </w:r>
    </w:p>
    <w:p w14:paraId="6699A2E5" w14:textId="40AFD3B3" w:rsidR="00F62577" w:rsidRPr="00376652" w:rsidRDefault="00287C03" w:rsidP="00287C03">
      <w:pPr>
        <w:pStyle w:val="Paragrafoelenco"/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76652">
        <w:rPr>
          <w:rFonts w:ascii="Arial" w:hAnsi="Arial" w:cs="Arial"/>
          <w:b/>
          <w:bCs/>
          <w:sz w:val="24"/>
          <w:szCs w:val="24"/>
        </w:rPr>
        <w:t>“giovanili”</w:t>
      </w:r>
      <w:r w:rsidRPr="00376652">
        <w:rPr>
          <w:rFonts w:ascii="Arial" w:hAnsi="Arial" w:cs="Arial"/>
          <w:sz w:val="24"/>
          <w:szCs w:val="24"/>
        </w:rPr>
        <w:t>, ossia</w:t>
      </w:r>
      <w:r w:rsidR="003E4A82" w:rsidRPr="00376652">
        <w:rPr>
          <w:rFonts w:ascii="Arial" w:hAnsi="Arial" w:cs="Arial"/>
          <w:sz w:val="24"/>
          <w:szCs w:val="24"/>
        </w:rPr>
        <w:t>:</w:t>
      </w:r>
      <w:r w:rsidR="0014337C" w:rsidRPr="00376652">
        <w:rPr>
          <w:rFonts w:ascii="Arial" w:hAnsi="Arial" w:cs="Arial"/>
          <w:sz w:val="24"/>
          <w:szCs w:val="24"/>
        </w:rPr>
        <w:t xml:space="preserve"> </w:t>
      </w:r>
    </w:p>
    <w:p w14:paraId="5770572F" w14:textId="1580E1C9" w:rsidR="00F62577" w:rsidRPr="00376652" w:rsidRDefault="00F62577" w:rsidP="00287C03">
      <w:pPr>
        <w:pStyle w:val="Paragrafoelenco"/>
        <w:numPr>
          <w:ilvl w:val="0"/>
          <w:numId w:val="22"/>
        </w:numPr>
        <w:spacing w:before="120" w:after="120"/>
        <w:ind w:left="1065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76652">
        <w:rPr>
          <w:rFonts w:ascii="Arial" w:hAnsi="Arial" w:cs="Arial"/>
          <w:sz w:val="24"/>
          <w:szCs w:val="24"/>
        </w:rPr>
        <w:t xml:space="preserve">le </w:t>
      </w:r>
      <w:r w:rsidR="00DE4717" w:rsidRPr="00376652">
        <w:rPr>
          <w:rFonts w:ascii="Arial" w:hAnsi="Arial" w:cs="Arial"/>
          <w:b/>
          <w:sz w:val="24"/>
          <w:szCs w:val="24"/>
        </w:rPr>
        <w:t>ditte individuali</w:t>
      </w:r>
      <w:r w:rsidR="0014337C" w:rsidRPr="00376652">
        <w:rPr>
          <w:rFonts w:ascii="Arial" w:hAnsi="Arial" w:cs="Arial"/>
          <w:sz w:val="24"/>
          <w:szCs w:val="24"/>
        </w:rPr>
        <w:t xml:space="preserve"> </w:t>
      </w:r>
      <w:r w:rsidRPr="00376652">
        <w:rPr>
          <w:rFonts w:ascii="Arial" w:hAnsi="Arial" w:cs="Arial"/>
          <w:sz w:val="24"/>
          <w:szCs w:val="24"/>
        </w:rPr>
        <w:t>co</w:t>
      </w:r>
      <w:r w:rsidR="003E4A82" w:rsidRPr="00376652">
        <w:rPr>
          <w:rFonts w:ascii="Arial" w:hAnsi="Arial" w:cs="Arial"/>
          <w:sz w:val="24"/>
          <w:szCs w:val="24"/>
        </w:rPr>
        <w:t>n</w:t>
      </w:r>
      <w:r w:rsidRPr="00376652">
        <w:rPr>
          <w:rFonts w:ascii="Arial" w:hAnsi="Arial" w:cs="Arial"/>
          <w:sz w:val="24"/>
          <w:szCs w:val="24"/>
        </w:rPr>
        <w:t xml:space="preserve"> titolare di </w:t>
      </w:r>
      <w:r w:rsidRPr="00376652">
        <w:rPr>
          <w:rFonts w:ascii="Arial" w:hAnsi="Arial" w:cs="Arial"/>
          <w:sz w:val="24"/>
          <w:szCs w:val="24"/>
          <w:u w:val="single"/>
        </w:rPr>
        <w:t>età inferiore ai 35 anni</w:t>
      </w:r>
      <w:r w:rsidR="00DE4717" w:rsidRPr="00376652">
        <w:rPr>
          <w:rFonts w:ascii="Arial" w:hAnsi="Arial" w:cs="Arial"/>
          <w:sz w:val="24"/>
          <w:szCs w:val="24"/>
          <w:u w:val="single"/>
        </w:rPr>
        <w:t xml:space="preserve"> alla data di inizio attività per cui si richiede l’agevolazione Irap (l’attività dovrà essere intrapresa prima o, al massimo, in data concomitante al compimento del 35</w:t>
      </w:r>
      <w:r w:rsidR="00DE4717" w:rsidRPr="00376652">
        <w:rPr>
          <w:rFonts w:ascii="Arial" w:hAnsi="Arial" w:cs="Arial"/>
          <w:sz w:val="24"/>
          <w:szCs w:val="24"/>
          <w:u w:val="single"/>
          <w:vertAlign w:val="superscript"/>
        </w:rPr>
        <w:t>esimo</w:t>
      </w:r>
      <w:r w:rsidR="00DE4717" w:rsidRPr="00376652">
        <w:rPr>
          <w:rFonts w:ascii="Arial" w:hAnsi="Arial" w:cs="Arial"/>
          <w:sz w:val="24"/>
          <w:szCs w:val="24"/>
          <w:u w:val="single"/>
        </w:rPr>
        <w:t xml:space="preserve"> anno di età)</w:t>
      </w:r>
      <w:r w:rsidR="003E4A82" w:rsidRPr="00376652">
        <w:rPr>
          <w:rFonts w:ascii="Arial" w:hAnsi="Arial" w:cs="Arial"/>
          <w:sz w:val="24"/>
          <w:szCs w:val="24"/>
        </w:rPr>
        <w:t>;</w:t>
      </w:r>
    </w:p>
    <w:p w14:paraId="0BCD9C77" w14:textId="7D499448" w:rsidR="00F62577" w:rsidRPr="00376652" w:rsidRDefault="0014337C" w:rsidP="00287C03">
      <w:pPr>
        <w:pStyle w:val="Paragrafoelenco"/>
        <w:numPr>
          <w:ilvl w:val="0"/>
          <w:numId w:val="22"/>
        </w:numPr>
        <w:spacing w:before="120" w:after="120"/>
        <w:ind w:left="106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76652">
        <w:rPr>
          <w:rFonts w:ascii="Arial" w:hAnsi="Arial" w:cs="Arial"/>
          <w:sz w:val="24"/>
          <w:szCs w:val="24"/>
        </w:rPr>
        <w:t xml:space="preserve">le </w:t>
      </w:r>
      <w:r w:rsidR="00DE4717" w:rsidRPr="00376652">
        <w:rPr>
          <w:rFonts w:ascii="Arial" w:hAnsi="Arial" w:cs="Arial"/>
          <w:b/>
          <w:sz w:val="24"/>
          <w:szCs w:val="24"/>
        </w:rPr>
        <w:t>società di persone</w:t>
      </w:r>
      <w:r w:rsidRPr="00376652">
        <w:rPr>
          <w:rFonts w:ascii="Arial" w:hAnsi="Arial" w:cs="Arial"/>
          <w:b/>
          <w:sz w:val="24"/>
          <w:szCs w:val="24"/>
        </w:rPr>
        <w:t xml:space="preserve"> </w:t>
      </w:r>
      <w:r w:rsidR="003E4A82" w:rsidRPr="00376652">
        <w:rPr>
          <w:rFonts w:ascii="Arial" w:hAnsi="Arial" w:cs="Arial"/>
          <w:b/>
          <w:sz w:val="24"/>
          <w:szCs w:val="24"/>
        </w:rPr>
        <w:t xml:space="preserve">(s.n.c. </w:t>
      </w:r>
      <w:r w:rsidR="003E4A82" w:rsidRPr="00376652">
        <w:rPr>
          <w:rFonts w:ascii="Arial" w:hAnsi="Arial" w:cs="Arial"/>
          <w:bCs/>
          <w:sz w:val="24"/>
          <w:szCs w:val="24"/>
        </w:rPr>
        <w:t>e</w:t>
      </w:r>
      <w:r w:rsidR="003E4A82" w:rsidRPr="00376652">
        <w:rPr>
          <w:rFonts w:ascii="Arial" w:hAnsi="Arial" w:cs="Arial"/>
          <w:b/>
          <w:sz w:val="24"/>
          <w:szCs w:val="24"/>
        </w:rPr>
        <w:t xml:space="preserve"> s.a.s</w:t>
      </w:r>
      <w:r w:rsidR="00897013" w:rsidRPr="00376652">
        <w:rPr>
          <w:rFonts w:ascii="Arial" w:hAnsi="Arial" w:cs="Arial"/>
          <w:b/>
          <w:sz w:val="24"/>
          <w:szCs w:val="24"/>
        </w:rPr>
        <w:t>.</w:t>
      </w:r>
      <w:r w:rsidR="003E4A82" w:rsidRPr="00376652">
        <w:rPr>
          <w:rFonts w:ascii="Arial" w:hAnsi="Arial" w:cs="Arial"/>
          <w:b/>
          <w:sz w:val="24"/>
          <w:szCs w:val="24"/>
        </w:rPr>
        <w:t xml:space="preserve">) </w:t>
      </w:r>
      <w:r w:rsidRPr="00376652">
        <w:rPr>
          <w:rFonts w:ascii="Arial" w:hAnsi="Arial" w:cs="Arial"/>
          <w:bCs/>
          <w:sz w:val="24"/>
          <w:szCs w:val="24"/>
        </w:rPr>
        <w:t>e le</w:t>
      </w:r>
      <w:r w:rsidRPr="00376652">
        <w:rPr>
          <w:rFonts w:ascii="Arial" w:hAnsi="Arial" w:cs="Arial"/>
          <w:b/>
          <w:sz w:val="24"/>
          <w:szCs w:val="24"/>
        </w:rPr>
        <w:t xml:space="preserve"> </w:t>
      </w:r>
      <w:r w:rsidR="00DE4717" w:rsidRPr="00376652">
        <w:rPr>
          <w:rFonts w:ascii="Arial" w:hAnsi="Arial" w:cs="Arial"/>
          <w:b/>
          <w:sz w:val="24"/>
          <w:szCs w:val="24"/>
        </w:rPr>
        <w:t>cooperative</w:t>
      </w:r>
      <w:r w:rsidRPr="00376652">
        <w:rPr>
          <w:rFonts w:ascii="Arial" w:hAnsi="Arial" w:cs="Arial"/>
          <w:sz w:val="24"/>
          <w:szCs w:val="24"/>
        </w:rPr>
        <w:t xml:space="preserve"> </w:t>
      </w:r>
      <w:r w:rsidR="003E4A82" w:rsidRPr="00376652">
        <w:rPr>
          <w:rFonts w:ascii="Arial" w:hAnsi="Arial" w:cs="Arial"/>
          <w:sz w:val="24"/>
          <w:szCs w:val="24"/>
        </w:rPr>
        <w:t>costituite da una percentuale di soci “giovani”</w:t>
      </w:r>
      <w:r w:rsidR="0057085C" w:rsidRPr="00376652">
        <w:rPr>
          <w:rFonts w:ascii="Arial" w:hAnsi="Arial" w:cs="Arial"/>
          <w:sz w:val="24"/>
          <w:szCs w:val="24"/>
        </w:rPr>
        <w:t xml:space="preserve"> con </w:t>
      </w:r>
      <w:r w:rsidR="0057085C" w:rsidRPr="00376652">
        <w:rPr>
          <w:rFonts w:ascii="Arial" w:hAnsi="Arial" w:cs="Arial"/>
          <w:sz w:val="24"/>
          <w:szCs w:val="24"/>
          <w:u w:val="single"/>
        </w:rPr>
        <w:t>età inferiore ai 35 ann</w:t>
      </w:r>
      <w:r w:rsidR="007E193D" w:rsidRPr="00376652">
        <w:rPr>
          <w:rFonts w:ascii="Arial" w:hAnsi="Arial" w:cs="Arial"/>
          <w:sz w:val="24"/>
          <w:szCs w:val="24"/>
          <w:u w:val="single"/>
        </w:rPr>
        <w:t>i</w:t>
      </w:r>
      <w:r w:rsidR="00DE4717" w:rsidRPr="00376652">
        <w:rPr>
          <w:rFonts w:ascii="Arial" w:hAnsi="Arial" w:cs="Arial"/>
          <w:sz w:val="24"/>
          <w:szCs w:val="24"/>
          <w:u w:val="single"/>
        </w:rPr>
        <w:t xml:space="preserve"> alla data di inizio attività per cui si richiede l’agevolazione Irap (l’attività dovrà essere intrapresa prima o, al massimo, in data concomitante al compimento del 35</w:t>
      </w:r>
      <w:r w:rsidR="00DE4717" w:rsidRPr="00376652">
        <w:rPr>
          <w:rFonts w:ascii="Arial" w:hAnsi="Arial" w:cs="Arial"/>
          <w:sz w:val="24"/>
          <w:szCs w:val="24"/>
          <w:u w:val="single"/>
          <w:vertAlign w:val="superscript"/>
        </w:rPr>
        <w:t>esimo</w:t>
      </w:r>
      <w:r w:rsidR="00DE4717" w:rsidRPr="00376652">
        <w:rPr>
          <w:rFonts w:ascii="Arial" w:hAnsi="Arial" w:cs="Arial"/>
          <w:sz w:val="24"/>
          <w:szCs w:val="24"/>
          <w:u w:val="single"/>
        </w:rPr>
        <w:t xml:space="preserve"> anno di età)</w:t>
      </w:r>
      <w:r w:rsidR="0057085C" w:rsidRPr="00376652">
        <w:rPr>
          <w:rFonts w:ascii="Arial" w:hAnsi="Arial" w:cs="Arial"/>
          <w:sz w:val="24"/>
          <w:szCs w:val="24"/>
        </w:rPr>
        <w:t xml:space="preserve"> </w:t>
      </w:r>
      <w:r w:rsidR="003E4A82" w:rsidRPr="00376652">
        <w:rPr>
          <w:rFonts w:ascii="Arial" w:hAnsi="Arial" w:cs="Arial"/>
          <w:sz w:val="24"/>
          <w:szCs w:val="24"/>
        </w:rPr>
        <w:t xml:space="preserve">superiore al 50% </w:t>
      </w:r>
      <w:r w:rsidR="00526C35" w:rsidRPr="00376652">
        <w:rPr>
          <w:rFonts w:ascii="Arial" w:hAnsi="Arial" w:cs="Arial"/>
          <w:sz w:val="24"/>
          <w:szCs w:val="24"/>
        </w:rPr>
        <w:t>rispetto a</w:t>
      </w:r>
      <w:r w:rsidR="003E4A82" w:rsidRPr="00376652">
        <w:rPr>
          <w:rFonts w:ascii="Arial" w:hAnsi="Arial" w:cs="Arial"/>
          <w:sz w:val="24"/>
          <w:szCs w:val="24"/>
        </w:rPr>
        <w:t>lla compagine sociale;</w:t>
      </w:r>
    </w:p>
    <w:p w14:paraId="14EAAD5C" w14:textId="7B867C7A" w:rsidR="0057085C" w:rsidRPr="00376652" w:rsidRDefault="003E4A82" w:rsidP="0057085C">
      <w:pPr>
        <w:pStyle w:val="Testonormale"/>
        <w:numPr>
          <w:ilvl w:val="0"/>
          <w:numId w:val="22"/>
        </w:numPr>
        <w:spacing w:before="120" w:after="120"/>
        <w:ind w:left="1072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76652">
        <w:rPr>
          <w:rFonts w:ascii="Arial" w:hAnsi="Arial" w:cs="Arial"/>
          <w:sz w:val="24"/>
          <w:szCs w:val="24"/>
        </w:rPr>
        <w:t xml:space="preserve">le </w:t>
      </w:r>
      <w:r w:rsidR="00DE4717" w:rsidRPr="00376652">
        <w:rPr>
          <w:rFonts w:ascii="Arial" w:hAnsi="Arial" w:cs="Arial"/>
          <w:b/>
          <w:sz w:val="24"/>
          <w:szCs w:val="24"/>
        </w:rPr>
        <w:t>società di capitali</w:t>
      </w:r>
      <w:r w:rsidRPr="00376652">
        <w:rPr>
          <w:rFonts w:ascii="Arial" w:hAnsi="Arial" w:cs="Arial"/>
          <w:b/>
          <w:sz w:val="24"/>
          <w:szCs w:val="24"/>
        </w:rPr>
        <w:t xml:space="preserve"> (</w:t>
      </w:r>
      <w:r w:rsidR="00B512B5" w:rsidRPr="00376652">
        <w:rPr>
          <w:rFonts w:ascii="Arial" w:hAnsi="Arial" w:cs="Arial"/>
          <w:b/>
          <w:sz w:val="24"/>
          <w:szCs w:val="24"/>
        </w:rPr>
        <w:t>S</w:t>
      </w:r>
      <w:r w:rsidRPr="00376652">
        <w:rPr>
          <w:rFonts w:ascii="Arial" w:hAnsi="Arial" w:cs="Arial"/>
          <w:b/>
          <w:sz w:val="24"/>
          <w:szCs w:val="24"/>
        </w:rPr>
        <w:t xml:space="preserve">.r.l., </w:t>
      </w:r>
      <w:r w:rsidR="00B512B5" w:rsidRPr="00376652">
        <w:rPr>
          <w:rFonts w:ascii="Arial" w:hAnsi="Arial" w:cs="Arial"/>
          <w:b/>
          <w:sz w:val="24"/>
          <w:szCs w:val="24"/>
        </w:rPr>
        <w:t>S</w:t>
      </w:r>
      <w:r w:rsidRPr="00376652">
        <w:rPr>
          <w:rFonts w:ascii="Arial" w:hAnsi="Arial" w:cs="Arial"/>
          <w:b/>
          <w:sz w:val="24"/>
          <w:szCs w:val="24"/>
        </w:rPr>
        <w:t xml:space="preserve">.r.l.s. e </w:t>
      </w:r>
      <w:r w:rsidR="00B512B5" w:rsidRPr="00376652">
        <w:rPr>
          <w:rFonts w:ascii="Arial" w:hAnsi="Arial" w:cs="Arial"/>
          <w:b/>
          <w:sz w:val="24"/>
          <w:szCs w:val="24"/>
        </w:rPr>
        <w:t>S.p.A.</w:t>
      </w:r>
      <w:r w:rsidRPr="00376652">
        <w:rPr>
          <w:rFonts w:ascii="Arial" w:hAnsi="Arial" w:cs="Arial"/>
          <w:b/>
          <w:sz w:val="24"/>
          <w:szCs w:val="24"/>
        </w:rPr>
        <w:t>)</w:t>
      </w:r>
      <w:r w:rsidRPr="00376652">
        <w:rPr>
          <w:rFonts w:ascii="Arial" w:hAnsi="Arial" w:cs="Arial"/>
          <w:sz w:val="24"/>
          <w:szCs w:val="24"/>
        </w:rPr>
        <w:t xml:space="preserve"> </w:t>
      </w:r>
      <w:r w:rsidR="007C0C65" w:rsidRPr="00376652">
        <w:rPr>
          <w:rFonts w:ascii="Arial" w:eastAsia="Times New Roman" w:hAnsi="Arial" w:cs="Arial"/>
          <w:sz w:val="24"/>
          <w:szCs w:val="24"/>
          <w:lang w:eastAsia="it-IT"/>
        </w:rPr>
        <w:t>con</w:t>
      </w:r>
      <w:r w:rsidR="00A416F7" w:rsidRPr="00376652">
        <w:rPr>
          <w:rFonts w:ascii="Arial" w:hAnsi="Arial" w:cs="Arial"/>
          <w:sz w:val="24"/>
          <w:szCs w:val="24"/>
        </w:rPr>
        <w:t xml:space="preserve"> 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la somma dei due </w:t>
      </w:r>
      <w:r w:rsidR="00A416F7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seguenti 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>parametri</w:t>
      </w:r>
      <w:r w:rsidR="00A416F7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 maggiore d</w:t>
      </w:r>
      <w:r w:rsidR="007C0C65" w:rsidRPr="00376652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A416F7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 100%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: quota percentuale di capitale detenuta da soci </w:t>
      </w:r>
      <w:r w:rsidR="00A416F7" w:rsidRPr="00376652">
        <w:rPr>
          <w:rFonts w:ascii="Arial" w:eastAsia="Times New Roman" w:hAnsi="Arial" w:cs="Arial"/>
          <w:sz w:val="24"/>
          <w:szCs w:val="24"/>
          <w:lang w:eastAsia="it-IT"/>
        </w:rPr>
        <w:t>“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>giovani</w:t>
      </w:r>
      <w:r w:rsidR="00A416F7" w:rsidRPr="00376652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 (compresa tra 0</w:t>
      </w:r>
      <w:r w:rsidR="007C0C65" w:rsidRPr="00376652">
        <w:rPr>
          <w:rFonts w:ascii="Arial" w:eastAsia="Times New Roman" w:hAnsi="Arial" w:cs="Arial"/>
          <w:sz w:val="24"/>
          <w:szCs w:val="24"/>
          <w:lang w:eastAsia="it-IT"/>
        </w:rPr>
        <w:t>%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 e 100</w:t>
      </w:r>
      <w:r w:rsidR="007C0C65" w:rsidRPr="00376652">
        <w:rPr>
          <w:rFonts w:ascii="Arial" w:eastAsia="Times New Roman" w:hAnsi="Arial" w:cs="Arial"/>
          <w:sz w:val="24"/>
          <w:szCs w:val="24"/>
          <w:lang w:eastAsia="it-IT"/>
        </w:rPr>
        <w:t>%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) </w:t>
      </w:r>
      <w:r w:rsidR="00A416F7" w:rsidRPr="00376652">
        <w:rPr>
          <w:rFonts w:ascii="Arial" w:eastAsia="Times New Roman" w:hAnsi="Arial" w:cs="Arial"/>
          <w:b/>
          <w:sz w:val="24"/>
          <w:szCs w:val="24"/>
          <w:lang w:eastAsia="it-IT"/>
        </w:rPr>
        <w:t>+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 quota percentuale di </w:t>
      </w:r>
      <w:r w:rsidR="00A416F7" w:rsidRPr="00376652">
        <w:rPr>
          <w:rFonts w:ascii="Arial" w:eastAsia="Times New Roman" w:hAnsi="Arial" w:cs="Arial"/>
          <w:sz w:val="24"/>
          <w:szCs w:val="24"/>
          <w:lang w:eastAsia="it-IT"/>
        </w:rPr>
        <w:t>“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>giovani</w:t>
      </w:r>
      <w:r w:rsidR="00A416F7" w:rsidRPr="00376652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A416F7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presenti negli organi di controllo dell’impresa come amministratori 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>(compresa tra 0</w:t>
      </w:r>
      <w:r w:rsidR="007C0C65" w:rsidRPr="00376652">
        <w:rPr>
          <w:rFonts w:ascii="Arial" w:eastAsia="Times New Roman" w:hAnsi="Arial" w:cs="Arial"/>
          <w:sz w:val="24"/>
          <w:szCs w:val="24"/>
          <w:lang w:eastAsia="it-IT"/>
        </w:rPr>
        <w:t>%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 e 100</w:t>
      </w:r>
      <w:r w:rsidR="007C0C65" w:rsidRPr="00376652">
        <w:rPr>
          <w:rFonts w:ascii="Arial" w:eastAsia="Times New Roman" w:hAnsi="Arial" w:cs="Arial"/>
          <w:sz w:val="24"/>
          <w:szCs w:val="24"/>
          <w:lang w:eastAsia="it-IT"/>
        </w:rPr>
        <w:t>%</w:t>
      </w:r>
      <w:r w:rsidR="00DF3424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). </w:t>
      </w:r>
      <w:r w:rsidR="00DF3424" w:rsidRPr="00376652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Sono </w:t>
      </w:r>
      <w:r w:rsidR="00A416F7" w:rsidRPr="00376652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pertanto </w:t>
      </w:r>
      <w:r w:rsidR="00DF3424" w:rsidRPr="00376652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considerate </w:t>
      </w:r>
      <w:r w:rsidR="00A416F7" w:rsidRPr="00376652">
        <w:rPr>
          <w:rFonts w:ascii="Arial" w:eastAsia="Times New Roman" w:hAnsi="Arial" w:cs="Arial"/>
          <w:sz w:val="24"/>
          <w:szCs w:val="24"/>
          <w:u w:val="single"/>
          <w:lang w:eastAsia="it-IT"/>
        </w:rPr>
        <w:t>“</w:t>
      </w:r>
      <w:r w:rsidR="00DF3424" w:rsidRPr="00376652">
        <w:rPr>
          <w:rFonts w:ascii="Arial" w:eastAsia="Times New Roman" w:hAnsi="Arial" w:cs="Arial"/>
          <w:sz w:val="24"/>
          <w:szCs w:val="24"/>
          <w:u w:val="single"/>
          <w:lang w:eastAsia="it-IT"/>
        </w:rPr>
        <w:t>imprese giovanili</w:t>
      </w:r>
      <w:r w:rsidR="00A416F7" w:rsidRPr="00376652">
        <w:rPr>
          <w:rFonts w:ascii="Arial" w:eastAsia="Times New Roman" w:hAnsi="Arial" w:cs="Arial"/>
          <w:sz w:val="24"/>
          <w:szCs w:val="24"/>
          <w:u w:val="single"/>
          <w:lang w:eastAsia="it-IT"/>
        </w:rPr>
        <w:t>”</w:t>
      </w:r>
      <w:r w:rsidR="00DF3424" w:rsidRPr="00376652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 le società di capitale per cui la somma delle due quote suddette risult</w:t>
      </w:r>
      <w:r w:rsidR="009A4978">
        <w:rPr>
          <w:rFonts w:ascii="Arial" w:eastAsia="Times New Roman" w:hAnsi="Arial" w:cs="Arial"/>
          <w:sz w:val="24"/>
          <w:szCs w:val="24"/>
          <w:u w:val="single"/>
          <w:lang w:eastAsia="it-IT"/>
        </w:rPr>
        <w:t>i</w:t>
      </w:r>
      <w:r w:rsidR="00DF3424" w:rsidRPr="00376652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 maggiore di 100</w:t>
      </w:r>
      <w:r w:rsidR="007C0C65" w:rsidRPr="00376652">
        <w:rPr>
          <w:rFonts w:ascii="Arial" w:eastAsia="Times New Roman" w:hAnsi="Arial" w:cs="Arial"/>
          <w:sz w:val="24"/>
          <w:szCs w:val="24"/>
          <w:u w:val="single"/>
          <w:lang w:eastAsia="it-IT"/>
        </w:rPr>
        <w:t>%.</w:t>
      </w:r>
      <w:r w:rsidR="0057085C" w:rsidRPr="00376652">
        <w:rPr>
          <w:rFonts w:ascii="Arial" w:eastAsia="Times New Roman" w:hAnsi="Arial" w:cs="Arial"/>
          <w:sz w:val="24"/>
          <w:szCs w:val="24"/>
          <w:u w:val="single"/>
          <w:lang w:eastAsia="it-IT"/>
        </w:rPr>
        <w:t xml:space="preserve"> </w:t>
      </w:r>
      <w:r w:rsidR="0057085C" w:rsidRPr="00376652">
        <w:rPr>
          <w:rFonts w:ascii="Arial" w:eastAsia="Times New Roman" w:hAnsi="Arial" w:cs="Arial"/>
          <w:sz w:val="24"/>
          <w:szCs w:val="24"/>
          <w:lang w:eastAsia="it-IT"/>
        </w:rPr>
        <w:t xml:space="preserve">Per “giovani” si intendono persone di </w:t>
      </w:r>
      <w:r w:rsidR="0057085C" w:rsidRPr="00376652">
        <w:rPr>
          <w:rFonts w:ascii="Arial" w:hAnsi="Arial" w:cs="Arial"/>
          <w:sz w:val="24"/>
          <w:szCs w:val="24"/>
          <w:u w:val="single"/>
        </w:rPr>
        <w:t>età inferiore ai 35 anni</w:t>
      </w:r>
      <w:r w:rsidR="00DE4717" w:rsidRPr="00376652">
        <w:rPr>
          <w:rFonts w:ascii="Arial" w:hAnsi="Arial" w:cs="Arial"/>
          <w:sz w:val="24"/>
          <w:szCs w:val="24"/>
          <w:u w:val="single"/>
        </w:rPr>
        <w:t xml:space="preserve"> alla data di inizio attività per cui si richiede l’agevolazione Irap (l’attività dovrà essere intrapresa prima o, al massimo, in data concomitante al compimento del 35</w:t>
      </w:r>
      <w:r w:rsidR="00DE4717" w:rsidRPr="00376652">
        <w:rPr>
          <w:rFonts w:ascii="Arial" w:hAnsi="Arial" w:cs="Arial"/>
          <w:sz w:val="24"/>
          <w:szCs w:val="24"/>
          <w:u w:val="single"/>
          <w:vertAlign w:val="superscript"/>
        </w:rPr>
        <w:t>esimo</w:t>
      </w:r>
      <w:r w:rsidR="00DE4717" w:rsidRPr="00376652">
        <w:rPr>
          <w:rFonts w:ascii="Arial" w:hAnsi="Arial" w:cs="Arial"/>
          <w:sz w:val="24"/>
          <w:szCs w:val="24"/>
          <w:u w:val="single"/>
        </w:rPr>
        <w:t xml:space="preserve"> anno di età)</w:t>
      </w:r>
      <w:r w:rsidR="00360699" w:rsidRPr="00376652">
        <w:rPr>
          <w:rFonts w:ascii="Arial" w:hAnsi="Arial" w:cs="Arial"/>
          <w:sz w:val="24"/>
          <w:szCs w:val="24"/>
        </w:rPr>
        <w:t>;</w:t>
      </w:r>
    </w:p>
    <w:p w14:paraId="42F2C18E" w14:textId="70436FE9" w:rsidR="007E193D" w:rsidRPr="00376652" w:rsidRDefault="007E193D" w:rsidP="00EF7FF8">
      <w:pPr>
        <w:pStyle w:val="Testonormale"/>
        <w:spacing w:before="120" w:after="120"/>
        <w:ind w:left="70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76652">
        <w:rPr>
          <w:rFonts w:ascii="Arial" w:hAnsi="Arial" w:cs="Arial"/>
          <w:b/>
          <w:sz w:val="24"/>
          <w:szCs w:val="24"/>
        </w:rPr>
        <w:t>N.B.</w:t>
      </w:r>
      <w:r w:rsidRPr="00376652">
        <w:rPr>
          <w:rFonts w:ascii="Arial" w:hAnsi="Arial" w:cs="Arial"/>
          <w:sz w:val="24"/>
          <w:szCs w:val="24"/>
        </w:rPr>
        <w:t xml:space="preserve"> </w:t>
      </w:r>
      <w:r w:rsidR="00AF700B" w:rsidRPr="00376652">
        <w:rPr>
          <w:rFonts w:ascii="Arial" w:hAnsi="Arial" w:cs="Arial"/>
          <w:sz w:val="24"/>
          <w:szCs w:val="24"/>
        </w:rPr>
        <w:t>a</w:t>
      </w:r>
      <w:r w:rsidRPr="00376652">
        <w:rPr>
          <w:rFonts w:ascii="Arial" w:hAnsi="Arial" w:cs="Arial"/>
          <w:sz w:val="24"/>
          <w:szCs w:val="24"/>
        </w:rPr>
        <w:t xml:space="preserve">i fini della valutazione del grado di imprenditorialità giovanile, </w:t>
      </w:r>
      <w:r w:rsidRPr="00376652">
        <w:rPr>
          <w:rFonts w:ascii="Arial" w:hAnsi="Arial" w:cs="Arial"/>
          <w:sz w:val="24"/>
          <w:szCs w:val="24"/>
          <w:u w:val="single"/>
        </w:rPr>
        <w:t>rileva l’iscrizione al Registro imprese</w:t>
      </w:r>
      <w:r w:rsidRPr="00376652">
        <w:rPr>
          <w:rFonts w:ascii="Arial" w:hAnsi="Arial" w:cs="Arial"/>
          <w:sz w:val="24"/>
          <w:szCs w:val="24"/>
        </w:rPr>
        <w:t xml:space="preserve"> della Camera di Commercio competente</w:t>
      </w:r>
      <w:r w:rsidR="00AF700B" w:rsidRPr="00376652">
        <w:rPr>
          <w:rFonts w:ascii="Arial" w:hAnsi="Arial" w:cs="Arial"/>
          <w:sz w:val="24"/>
          <w:szCs w:val="24"/>
        </w:rPr>
        <w:t>.</w:t>
      </w:r>
    </w:p>
    <w:p w14:paraId="6F8A6443" w14:textId="3822B900" w:rsidR="009356DF" w:rsidRPr="00376652" w:rsidRDefault="009356DF" w:rsidP="007E193D">
      <w:pPr>
        <w:pStyle w:val="Paragrafoelenco"/>
        <w:numPr>
          <w:ilvl w:val="0"/>
          <w:numId w:val="25"/>
        </w:numPr>
        <w:tabs>
          <w:tab w:val="left" w:pos="851"/>
        </w:tabs>
        <w:spacing w:before="120" w:after="120"/>
        <w:ind w:left="851" w:hanging="499"/>
        <w:contextualSpacing w:val="0"/>
        <w:jc w:val="both"/>
        <w:rPr>
          <w:rFonts w:ascii="Arial" w:hAnsi="Arial" w:cs="Arial"/>
          <w:sz w:val="24"/>
          <w:szCs w:val="24"/>
        </w:rPr>
      </w:pPr>
      <w:r w:rsidRPr="00376652">
        <w:rPr>
          <w:rFonts w:ascii="Arial" w:hAnsi="Arial" w:cs="Arial"/>
          <w:sz w:val="24"/>
          <w:szCs w:val="24"/>
        </w:rPr>
        <w:t xml:space="preserve">esercenti attività (anche secondarie, non necessariamente principali) nelle categorie economiche individuate </w:t>
      </w:r>
      <w:r w:rsidRPr="00376652">
        <w:rPr>
          <w:rFonts w:ascii="Arial" w:hAnsi="Arial" w:cs="Arial"/>
          <w:sz w:val="24"/>
          <w:szCs w:val="24"/>
          <w:u w:val="single"/>
        </w:rPr>
        <w:t>esclusivamente</w:t>
      </w:r>
      <w:r w:rsidRPr="00376652">
        <w:rPr>
          <w:rFonts w:ascii="Arial" w:hAnsi="Arial" w:cs="Arial"/>
          <w:sz w:val="24"/>
          <w:szCs w:val="24"/>
        </w:rPr>
        <w:t xml:space="preserve"> dai Codici Divisione ATECO 2007 riportati sul sito di Regione Liguria.</w:t>
      </w:r>
      <w:r w:rsidR="003E1447" w:rsidRPr="00376652">
        <w:rPr>
          <w:rFonts w:ascii="Arial" w:hAnsi="Arial" w:cs="Arial"/>
          <w:sz w:val="24"/>
          <w:szCs w:val="24"/>
        </w:rPr>
        <w:t xml:space="preserve"> </w:t>
      </w:r>
      <w:r w:rsidRPr="00376652">
        <w:rPr>
          <w:rFonts w:ascii="Arial" w:hAnsi="Arial" w:cs="Arial"/>
          <w:sz w:val="24"/>
          <w:szCs w:val="24"/>
          <w:u w:val="single"/>
        </w:rPr>
        <w:t xml:space="preserve">Qualora la stessa impresa svolga attività diversificate, rientranti in differenti tipologie, </w:t>
      </w:r>
      <w:r w:rsidR="00287C03" w:rsidRPr="00376652">
        <w:rPr>
          <w:rFonts w:ascii="Arial" w:hAnsi="Arial" w:cs="Arial"/>
          <w:sz w:val="24"/>
          <w:szCs w:val="24"/>
          <w:u w:val="single"/>
        </w:rPr>
        <w:t xml:space="preserve">essa </w:t>
      </w:r>
      <w:r w:rsidRPr="00376652">
        <w:rPr>
          <w:rFonts w:ascii="Arial" w:hAnsi="Arial" w:cs="Arial"/>
          <w:sz w:val="24"/>
          <w:szCs w:val="24"/>
          <w:u w:val="single"/>
        </w:rPr>
        <w:t>potrà beneficiare dell’esenzione solamente in relazione alla quota di attività riferita ai Codici ATECO agevolati</w:t>
      </w:r>
      <w:r w:rsidR="00360699" w:rsidRPr="00376652">
        <w:rPr>
          <w:rFonts w:ascii="Arial" w:hAnsi="Arial" w:cs="Arial"/>
          <w:sz w:val="24"/>
          <w:szCs w:val="24"/>
          <w:u w:val="single"/>
        </w:rPr>
        <w:t>;</w:t>
      </w:r>
    </w:p>
    <w:p w14:paraId="532BF765" w14:textId="12F4AAA5" w:rsidR="00614644" w:rsidRPr="00376652" w:rsidRDefault="004B2AA6" w:rsidP="007E193D">
      <w:pPr>
        <w:pStyle w:val="Paragrafoelenco"/>
        <w:numPr>
          <w:ilvl w:val="0"/>
          <w:numId w:val="25"/>
        </w:numPr>
        <w:spacing w:before="120" w:after="120"/>
        <w:ind w:left="851" w:hanging="494"/>
        <w:contextualSpacing w:val="0"/>
        <w:jc w:val="both"/>
        <w:rPr>
          <w:rFonts w:ascii="Arial" w:hAnsi="Arial" w:cs="Arial"/>
          <w:sz w:val="24"/>
          <w:szCs w:val="24"/>
        </w:rPr>
      </w:pPr>
      <w:r w:rsidRPr="00376652">
        <w:rPr>
          <w:rFonts w:ascii="Arial" w:hAnsi="Arial" w:cs="Arial"/>
          <w:sz w:val="24"/>
          <w:szCs w:val="24"/>
        </w:rPr>
        <w:t>c</w:t>
      </w:r>
      <w:r w:rsidR="00614644" w:rsidRPr="00376652">
        <w:rPr>
          <w:rFonts w:ascii="Arial" w:hAnsi="Arial" w:cs="Arial"/>
          <w:sz w:val="24"/>
          <w:szCs w:val="24"/>
        </w:rPr>
        <w:t xml:space="preserve">he abbiano </w:t>
      </w:r>
      <w:r w:rsidR="00614644" w:rsidRPr="00376652">
        <w:rPr>
          <w:rFonts w:ascii="Arial" w:hAnsi="Arial" w:cs="Arial"/>
          <w:sz w:val="24"/>
          <w:szCs w:val="24"/>
          <w:u w:val="single"/>
        </w:rPr>
        <w:t>iniziato l’attività</w:t>
      </w:r>
      <w:r w:rsidR="00614644" w:rsidRPr="00376652">
        <w:rPr>
          <w:rFonts w:ascii="Arial" w:hAnsi="Arial" w:cs="Arial"/>
          <w:sz w:val="24"/>
          <w:szCs w:val="24"/>
        </w:rPr>
        <w:t xml:space="preserve"> (risultante dai dati del Registro </w:t>
      </w:r>
      <w:r w:rsidR="00F20EF9" w:rsidRPr="00376652">
        <w:rPr>
          <w:rFonts w:ascii="Arial" w:hAnsi="Arial" w:cs="Arial"/>
          <w:sz w:val="24"/>
          <w:szCs w:val="24"/>
        </w:rPr>
        <w:t>i</w:t>
      </w:r>
      <w:r w:rsidR="00614644" w:rsidRPr="00376652">
        <w:rPr>
          <w:rFonts w:ascii="Arial" w:hAnsi="Arial" w:cs="Arial"/>
          <w:sz w:val="24"/>
          <w:szCs w:val="24"/>
        </w:rPr>
        <w:t>mprese) nel periodo compreso tra il 1° gennaio 202</w:t>
      </w:r>
      <w:r w:rsidR="00B512B5" w:rsidRPr="00376652">
        <w:rPr>
          <w:rFonts w:ascii="Arial" w:hAnsi="Arial" w:cs="Arial"/>
          <w:sz w:val="24"/>
          <w:szCs w:val="24"/>
        </w:rPr>
        <w:t>3</w:t>
      </w:r>
      <w:r w:rsidR="00614644" w:rsidRPr="00376652">
        <w:rPr>
          <w:rFonts w:ascii="Arial" w:hAnsi="Arial" w:cs="Arial"/>
          <w:sz w:val="24"/>
          <w:szCs w:val="24"/>
        </w:rPr>
        <w:t xml:space="preserve"> e il 31 dicembre 202</w:t>
      </w:r>
      <w:r w:rsidR="00B512B5" w:rsidRPr="00376652">
        <w:rPr>
          <w:rFonts w:ascii="Arial" w:hAnsi="Arial" w:cs="Arial"/>
          <w:sz w:val="24"/>
          <w:szCs w:val="24"/>
        </w:rPr>
        <w:t>3</w:t>
      </w:r>
      <w:r w:rsidR="00614644" w:rsidRPr="00376652">
        <w:rPr>
          <w:rFonts w:ascii="Arial" w:hAnsi="Arial" w:cs="Arial"/>
          <w:sz w:val="24"/>
          <w:szCs w:val="24"/>
        </w:rPr>
        <w:t xml:space="preserve">, anche se iscritte nel Registro </w:t>
      </w:r>
      <w:r w:rsidR="00F20EF9" w:rsidRPr="00376652">
        <w:rPr>
          <w:rFonts w:ascii="Arial" w:hAnsi="Arial" w:cs="Arial"/>
          <w:sz w:val="24"/>
          <w:szCs w:val="24"/>
        </w:rPr>
        <w:t>i</w:t>
      </w:r>
      <w:r w:rsidR="00614644" w:rsidRPr="00376652">
        <w:rPr>
          <w:rFonts w:ascii="Arial" w:hAnsi="Arial" w:cs="Arial"/>
          <w:sz w:val="24"/>
          <w:szCs w:val="24"/>
        </w:rPr>
        <w:t xml:space="preserve">mprese prima </w:t>
      </w:r>
      <w:r w:rsidR="00576702" w:rsidRPr="00376652">
        <w:rPr>
          <w:rFonts w:ascii="Arial" w:hAnsi="Arial" w:cs="Arial"/>
          <w:sz w:val="24"/>
          <w:szCs w:val="24"/>
        </w:rPr>
        <w:t>del 1° gennaio 202</w:t>
      </w:r>
      <w:r w:rsidR="00B512B5" w:rsidRPr="00376652">
        <w:rPr>
          <w:rFonts w:ascii="Arial" w:hAnsi="Arial" w:cs="Arial"/>
          <w:sz w:val="24"/>
          <w:szCs w:val="24"/>
        </w:rPr>
        <w:t>3</w:t>
      </w:r>
      <w:r w:rsidR="00576702" w:rsidRPr="00376652">
        <w:rPr>
          <w:rFonts w:ascii="Arial" w:hAnsi="Arial" w:cs="Arial"/>
          <w:sz w:val="24"/>
          <w:szCs w:val="24"/>
        </w:rPr>
        <w:t>, a patto che non abbiano mai operato anteriormente a questa data e abbiano iniziato la loro “nuova” attività</w:t>
      </w:r>
      <w:r w:rsidR="00F12684" w:rsidRPr="00376652">
        <w:rPr>
          <w:rFonts w:ascii="Arial" w:hAnsi="Arial" w:cs="Arial"/>
          <w:sz w:val="24"/>
          <w:szCs w:val="24"/>
        </w:rPr>
        <w:t xml:space="preserve"> successivamente alla medesima</w:t>
      </w:r>
      <w:r w:rsidR="00360699" w:rsidRPr="00376652">
        <w:rPr>
          <w:rFonts w:ascii="Arial" w:hAnsi="Arial" w:cs="Arial"/>
          <w:sz w:val="24"/>
          <w:szCs w:val="24"/>
        </w:rPr>
        <w:t>;</w:t>
      </w:r>
    </w:p>
    <w:p w14:paraId="50A4F60B" w14:textId="77777777" w:rsidR="00FA003A" w:rsidRPr="00376652" w:rsidRDefault="00DF37BC" w:rsidP="007E193D">
      <w:pPr>
        <w:tabs>
          <w:tab w:val="left" w:pos="709"/>
        </w:tabs>
        <w:ind w:left="851"/>
        <w:contextualSpacing/>
        <w:jc w:val="both"/>
        <w:rPr>
          <w:rFonts w:ascii="Arial" w:hAnsi="Arial" w:cs="Arial"/>
        </w:rPr>
      </w:pPr>
      <w:r w:rsidRPr="00376652">
        <w:rPr>
          <w:rFonts w:ascii="Arial" w:hAnsi="Arial" w:cs="Arial"/>
        </w:rPr>
        <w:t xml:space="preserve">Per nuove iniziative produttive si intendono sia le </w:t>
      </w:r>
      <w:r w:rsidR="007A46B9" w:rsidRPr="00376652">
        <w:rPr>
          <w:rFonts w:ascii="Arial" w:hAnsi="Arial" w:cs="Arial"/>
        </w:rPr>
        <w:t xml:space="preserve">imprese giovanili iscritte per la prima volta nel Registro </w:t>
      </w:r>
      <w:r w:rsidR="00FA003A" w:rsidRPr="00376652">
        <w:rPr>
          <w:rFonts w:ascii="Arial" w:hAnsi="Arial" w:cs="Arial"/>
        </w:rPr>
        <w:t>i</w:t>
      </w:r>
      <w:r w:rsidR="007A46B9" w:rsidRPr="00376652">
        <w:rPr>
          <w:rFonts w:ascii="Arial" w:hAnsi="Arial" w:cs="Arial"/>
        </w:rPr>
        <w:t>mprese che abbiano iniziato una nuova attività produttiva nel territorio ligure nel 2023</w:t>
      </w:r>
      <w:r w:rsidRPr="00376652">
        <w:rPr>
          <w:rFonts w:ascii="Arial" w:hAnsi="Arial" w:cs="Arial"/>
        </w:rPr>
        <w:t xml:space="preserve"> sia le attività svolte da imprese giovanili attraverso nuovi insediamenti produttivi avviati nel corso del 2023 in Liguria (imprese già esistenti in altri ambiti territoriali che </w:t>
      </w:r>
      <w:r w:rsidR="007A46B9" w:rsidRPr="00376652">
        <w:rPr>
          <w:rFonts w:ascii="Arial" w:hAnsi="Arial" w:cs="Arial"/>
        </w:rPr>
        <w:t>abbiano</w:t>
      </w:r>
      <w:r w:rsidRPr="00376652">
        <w:rPr>
          <w:rFonts w:ascii="Arial" w:hAnsi="Arial" w:cs="Arial"/>
        </w:rPr>
        <w:t xml:space="preserve"> aperto un nuovo insediamento produttivo sul territorio della regione Liguria nel corso del 2023 o imprese già esistenti in Liguria che </w:t>
      </w:r>
      <w:r w:rsidR="007A46B9" w:rsidRPr="00376652">
        <w:rPr>
          <w:rFonts w:ascii="Arial" w:hAnsi="Arial" w:cs="Arial"/>
        </w:rPr>
        <w:t>abbiano</w:t>
      </w:r>
      <w:r w:rsidRPr="00376652">
        <w:rPr>
          <w:rFonts w:ascii="Arial" w:hAnsi="Arial" w:cs="Arial"/>
        </w:rPr>
        <w:t xml:space="preserve"> aperto un nuovo insediamento produttivo sul territorio regionale nel corso del 2023)</w:t>
      </w:r>
      <w:r w:rsidR="007A46B9" w:rsidRPr="00376652">
        <w:rPr>
          <w:rFonts w:ascii="Arial" w:hAnsi="Arial" w:cs="Arial"/>
        </w:rPr>
        <w:t xml:space="preserve">. </w:t>
      </w:r>
    </w:p>
    <w:p w14:paraId="58BECF22" w14:textId="5F902CC4" w:rsidR="00905062" w:rsidRPr="00376652" w:rsidRDefault="00905062" w:rsidP="007E193D">
      <w:pPr>
        <w:tabs>
          <w:tab w:val="left" w:pos="709"/>
        </w:tabs>
        <w:ind w:left="851"/>
        <w:contextualSpacing/>
        <w:jc w:val="both"/>
        <w:rPr>
          <w:rFonts w:ascii="Arial" w:hAnsi="Arial" w:cs="Arial"/>
        </w:rPr>
      </w:pPr>
      <w:r w:rsidRPr="00376652">
        <w:rPr>
          <w:rFonts w:ascii="Arial" w:hAnsi="Arial" w:cs="Arial"/>
        </w:rPr>
        <w:t xml:space="preserve">Nel concetto di impresa “nuova” rientrano anche le attività già esistenti sul territorio regionale, </w:t>
      </w:r>
      <w:r w:rsidR="005154A5" w:rsidRPr="00376652">
        <w:rPr>
          <w:rFonts w:ascii="Arial" w:hAnsi="Arial" w:cs="Arial"/>
        </w:rPr>
        <w:t>la cui titolarità sia mutata in capo ad</w:t>
      </w:r>
      <w:r w:rsidRPr="00376652">
        <w:rPr>
          <w:rFonts w:ascii="Arial" w:hAnsi="Arial" w:cs="Arial"/>
        </w:rPr>
        <w:t xml:space="preserve"> un nuovo soggetto</w:t>
      </w:r>
      <w:r w:rsidR="005154A5" w:rsidRPr="00376652">
        <w:rPr>
          <w:rFonts w:ascii="Arial" w:hAnsi="Arial" w:cs="Arial"/>
        </w:rPr>
        <w:t>, i cd. “subentri”. La</w:t>
      </w:r>
      <w:r w:rsidR="006E7B35" w:rsidRPr="00376652">
        <w:rPr>
          <w:rFonts w:ascii="Arial" w:hAnsi="Arial" w:cs="Arial"/>
        </w:rPr>
        <w:t xml:space="preserve"> “</w:t>
      </w:r>
      <w:r w:rsidR="005154A5" w:rsidRPr="00376652">
        <w:rPr>
          <w:rFonts w:ascii="Arial" w:hAnsi="Arial" w:cs="Arial"/>
        </w:rPr>
        <w:t>novità</w:t>
      </w:r>
      <w:r w:rsidR="006E7B35" w:rsidRPr="00376652">
        <w:rPr>
          <w:rFonts w:ascii="Arial" w:hAnsi="Arial" w:cs="Arial"/>
        </w:rPr>
        <w:t>”</w:t>
      </w:r>
      <w:r w:rsidR="005154A5" w:rsidRPr="00376652">
        <w:rPr>
          <w:rFonts w:ascii="Arial" w:hAnsi="Arial" w:cs="Arial"/>
        </w:rPr>
        <w:t xml:space="preserve"> in questo caso, risiede nelle caratteristiche </w:t>
      </w:r>
      <w:r w:rsidR="00FA00A1" w:rsidRPr="00376652">
        <w:rPr>
          <w:rFonts w:ascii="Arial" w:hAnsi="Arial" w:cs="Arial"/>
        </w:rPr>
        <w:t>del</w:t>
      </w:r>
      <w:r w:rsidR="006E7B35" w:rsidRPr="00376652">
        <w:rPr>
          <w:rFonts w:ascii="Arial" w:hAnsi="Arial" w:cs="Arial"/>
        </w:rPr>
        <w:t>/i</w:t>
      </w:r>
      <w:r w:rsidR="00FA00A1" w:rsidRPr="00376652">
        <w:rPr>
          <w:rFonts w:ascii="Arial" w:hAnsi="Arial" w:cs="Arial"/>
        </w:rPr>
        <w:t xml:space="preserve"> titolare/i dell’impresa </w:t>
      </w:r>
      <w:r w:rsidR="006E7B35" w:rsidRPr="00376652">
        <w:rPr>
          <w:rFonts w:ascii="Arial" w:hAnsi="Arial" w:cs="Arial"/>
        </w:rPr>
        <w:t>al/i quale/i</w:t>
      </w:r>
      <w:r w:rsidR="00FA00A1" w:rsidRPr="00376652">
        <w:rPr>
          <w:rFonts w:ascii="Arial" w:hAnsi="Arial" w:cs="Arial"/>
        </w:rPr>
        <w:t xml:space="preserve"> deve corrispondere una nuova partita Iva e</w:t>
      </w:r>
      <w:r w:rsidR="006E7B35" w:rsidRPr="00376652">
        <w:rPr>
          <w:rFonts w:ascii="Arial" w:hAnsi="Arial" w:cs="Arial"/>
        </w:rPr>
        <w:t xml:space="preserve"> nuovo</w:t>
      </w:r>
      <w:r w:rsidR="00FA00A1" w:rsidRPr="00376652">
        <w:rPr>
          <w:rFonts w:ascii="Arial" w:hAnsi="Arial" w:cs="Arial"/>
        </w:rPr>
        <w:t>/</w:t>
      </w:r>
      <w:r w:rsidR="006E7B35" w:rsidRPr="00376652">
        <w:rPr>
          <w:rFonts w:ascii="Arial" w:hAnsi="Arial" w:cs="Arial"/>
        </w:rPr>
        <w:t>i</w:t>
      </w:r>
      <w:r w:rsidR="00FA00A1" w:rsidRPr="00376652">
        <w:rPr>
          <w:rFonts w:ascii="Arial" w:hAnsi="Arial" w:cs="Arial"/>
        </w:rPr>
        <w:t xml:space="preserve"> codice</w:t>
      </w:r>
      <w:r w:rsidR="00CB059C" w:rsidRPr="00376652">
        <w:rPr>
          <w:rFonts w:ascii="Arial" w:hAnsi="Arial" w:cs="Arial"/>
        </w:rPr>
        <w:t>/i</w:t>
      </w:r>
      <w:r w:rsidR="00FA00A1" w:rsidRPr="00376652">
        <w:rPr>
          <w:rFonts w:ascii="Arial" w:hAnsi="Arial" w:cs="Arial"/>
        </w:rPr>
        <w:t xml:space="preserve"> </w:t>
      </w:r>
      <w:r w:rsidR="00CB059C" w:rsidRPr="00376652">
        <w:rPr>
          <w:rFonts w:ascii="Arial" w:hAnsi="Arial" w:cs="Arial"/>
        </w:rPr>
        <w:t>f</w:t>
      </w:r>
      <w:r w:rsidR="00FA00A1" w:rsidRPr="00376652">
        <w:rPr>
          <w:rFonts w:ascii="Arial" w:hAnsi="Arial" w:cs="Arial"/>
        </w:rPr>
        <w:t>iscale</w:t>
      </w:r>
      <w:r w:rsidR="00CB059C" w:rsidRPr="00376652">
        <w:rPr>
          <w:rFonts w:ascii="Arial" w:hAnsi="Arial" w:cs="Arial"/>
        </w:rPr>
        <w:t>/i</w:t>
      </w:r>
      <w:r w:rsidR="00360699" w:rsidRPr="00376652">
        <w:rPr>
          <w:rFonts w:ascii="Arial" w:hAnsi="Arial" w:cs="Arial"/>
        </w:rPr>
        <w:t>;</w:t>
      </w:r>
    </w:p>
    <w:p w14:paraId="182E5A37" w14:textId="2D708490" w:rsidR="007C0C65" w:rsidRPr="00376652" w:rsidRDefault="00B25F90" w:rsidP="007E193D">
      <w:pPr>
        <w:pStyle w:val="Paragrafoelenco"/>
        <w:numPr>
          <w:ilvl w:val="0"/>
          <w:numId w:val="25"/>
        </w:numPr>
        <w:spacing w:before="120" w:after="120"/>
        <w:ind w:left="851" w:hanging="494"/>
        <w:contextualSpacing w:val="0"/>
        <w:jc w:val="both"/>
        <w:rPr>
          <w:rFonts w:ascii="Arial" w:hAnsi="Arial" w:cs="Arial"/>
          <w:sz w:val="24"/>
          <w:szCs w:val="24"/>
        </w:rPr>
      </w:pPr>
      <w:r w:rsidRPr="00376652">
        <w:rPr>
          <w:rFonts w:ascii="Arial" w:hAnsi="Arial" w:cs="Arial"/>
          <w:sz w:val="24"/>
          <w:szCs w:val="24"/>
        </w:rPr>
        <w:t xml:space="preserve">con un valore della produzione netta generato sul territorio della regione Liguria </w:t>
      </w:r>
      <w:r w:rsidR="007C0C65" w:rsidRPr="00376652">
        <w:rPr>
          <w:rFonts w:ascii="Arial" w:hAnsi="Arial" w:cs="Arial"/>
          <w:sz w:val="24"/>
          <w:szCs w:val="24"/>
        </w:rPr>
        <w:t>non ecced</w:t>
      </w:r>
      <w:r w:rsidRPr="00376652">
        <w:rPr>
          <w:rFonts w:ascii="Arial" w:hAnsi="Arial" w:cs="Arial"/>
          <w:sz w:val="24"/>
          <w:szCs w:val="24"/>
        </w:rPr>
        <w:t>ente</w:t>
      </w:r>
      <w:r w:rsidR="007C0C65" w:rsidRPr="00376652">
        <w:rPr>
          <w:rFonts w:ascii="Arial" w:hAnsi="Arial" w:cs="Arial"/>
          <w:sz w:val="24"/>
          <w:szCs w:val="24"/>
        </w:rPr>
        <w:t xml:space="preserve"> euro </w:t>
      </w:r>
      <w:r w:rsidR="00B512B5" w:rsidRPr="00376652">
        <w:rPr>
          <w:rFonts w:ascii="Arial" w:hAnsi="Arial" w:cs="Arial"/>
          <w:sz w:val="24"/>
          <w:szCs w:val="24"/>
        </w:rPr>
        <w:t>200.000</w:t>
      </w:r>
      <w:r w:rsidR="00360699" w:rsidRPr="00376652">
        <w:rPr>
          <w:rFonts w:ascii="Arial" w:hAnsi="Arial" w:cs="Arial"/>
          <w:sz w:val="24"/>
          <w:szCs w:val="24"/>
        </w:rPr>
        <w:t>;</w:t>
      </w:r>
    </w:p>
    <w:p w14:paraId="2749C853" w14:textId="50726906" w:rsidR="00360699" w:rsidRPr="00376652" w:rsidRDefault="000B25CD" w:rsidP="007E193D">
      <w:pPr>
        <w:pStyle w:val="Paragrafoelenco"/>
        <w:numPr>
          <w:ilvl w:val="0"/>
          <w:numId w:val="25"/>
        </w:numPr>
        <w:spacing w:before="120" w:after="120"/>
        <w:ind w:left="851" w:hanging="494"/>
        <w:contextualSpacing w:val="0"/>
        <w:jc w:val="both"/>
        <w:rPr>
          <w:rFonts w:ascii="Arial" w:hAnsi="Arial" w:cs="Arial"/>
          <w:sz w:val="24"/>
          <w:szCs w:val="24"/>
        </w:rPr>
      </w:pPr>
      <w:r w:rsidRPr="00376652">
        <w:rPr>
          <w:rFonts w:ascii="Arial" w:hAnsi="Arial" w:cs="Arial"/>
          <w:sz w:val="24"/>
          <w:szCs w:val="24"/>
        </w:rPr>
        <w:t xml:space="preserve">con un </w:t>
      </w:r>
      <w:r w:rsidR="00360699" w:rsidRPr="00376652">
        <w:rPr>
          <w:rFonts w:ascii="Arial" w:hAnsi="Arial" w:cs="Arial"/>
          <w:sz w:val="24"/>
          <w:szCs w:val="24"/>
        </w:rPr>
        <w:t xml:space="preserve">ammontare complessivo derivante dal cumulo tra gli eventuali altri aiuti in </w:t>
      </w:r>
      <w:r w:rsidR="00360699" w:rsidRPr="00376652">
        <w:rPr>
          <w:rFonts w:ascii="Arial" w:hAnsi="Arial" w:cs="Arial"/>
          <w:i/>
          <w:iCs/>
          <w:sz w:val="24"/>
          <w:szCs w:val="24"/>
        </w:rPr>
        <w:t>de minimis</w:t>
      </w:r>
      <w:r w:rsidR="00360699" w:rsidRPr="00376652">
        <w:rPr>
          <w:rFonts w:ascii="Arial" w:hAnsi="Arial" w:cs="Arial"/>
          <w:sz w:val="24"/>
          <w:szCs w:val="24"/>
        </w:rPr>
        <w:t xml:space="preserve"> accordati alla stessa impresa e l’esenzione in oggetto non ecced</w:t>
      </w:r>
      <w:r w:rsidRPr="00376652">
        <w:rPr>
          <w:rFonts w:ascii="Arial" w:hAnsi="Arial" w:cs="Arial"/>
          <w:sz w:val="24"/>
          <w:szCs w:val="24"/>
        </w:rPr>
        <w:t>ente</w:t>
      </w:r>
      <w:r w:rsidR="00360699" w:rsidRPr="00376652">
        <w:rPr>
          <w:rFonts w:ascii="Arial" w:hAnsi="Arial" w:cs="Arial"/>
          <w:sz w:val="24"/>
          <w:szCs w:val="24"/>
        </w:rPr>
        <w:t xml:space="preserve"> il massimale previsto dalla normativa vigente.</w:t>
      </w:r>
    </w:p>
    <w:p w14:paraId="0C35CB49" w14:textId="77777777" w:rsidR="009A4978" w:rsidRDefault="009A4978" w:rsidP="00F43284">
      <w:pPr>
        <w:suppressAutoHyphens/>
        <w:spacing w:before="100" w:beforeAutospacing="1" w:after="100" w:afterAutospacing="1"/>
        <w:ind w:right="134"/>
        <w:jc w:val="both"/>
        <w:rPr>
          <w:rFonts w:ascii="Arial" w:hAnsi="Arial" w:cs="Arial"/>
        </w:rPr>
      </w:pPr>
      <w:bookmarkStart w:id="0" w:name="page5"/>
      <w:bookmarkEnd w:id="0"/>
    </w:p>
    <w:p w14:paraId="6CC8DDF6" w14:textId="4AAA8ED1" w:rsidR="00E02359" w:rsidRPr="00376652" w:rsidRDefault="00E02359" w:rsidP="00F43284">
      <w:pPr>
        <w:suppressAutoHyphens/>
        <w:spacing w:before="100" w:beforeAutospacing="1" w:after="100" w:afterAutospacing="1"/>
        <w:ind w:right="134"/>
        <w:jc w:val="both"/>
        <w:rPr>
          <w:rFonts w:ascii="Arial" w:hAnsi="Arial" w:cs="Arial"/>
        </w:rPr>
      </w:pPr>
      <w:r w:rsidRPr="00376652">
        <w:rPr>
          <w:rFonts w:ascii="Arial" w:hAnsi="Arial" w:cs="Arial"/>
        </w:rPr>
        <w:t>L</w:t>
      </w:r>
      <w:r w:rsidR="004B2AA6" w:rsidRPr="00376652">
        <w:rPr>
          <w:rFonts w:ascii="Arial" w:hAnsi="Arial" w:cs="Arial"/>
        </w:rPr>
        <w:t>e</w:t>
      </w:r>
      <w:r w:rsidRPr="00376652">
        <w:rPr>
          <w:rFonts w:ascii="Arial" w:hAnsi="Arial" w:cs="Arial"/>
        </w:rPr>
        <w:t xml:space="preserve"> dichiarazion</w:t>
      </w:r>
      <w:r w:rsidR="004B2AA6" w:rsidRPr="00376652">
        <w:rPr>
          <w:rFonts w:ascii="Arial" w:hAnsi="Arial" w:cs="Arial"/>
        </w:rPr>
        <w:t>i</w:t>
      </w:r>
      <w:r w:rsidRPr="00376652">
        <w:rPr>
          <w:rFonts w:ascii="Arial" w:hAnsi="Arial" w:cs="Arial"/>
          <w:b/>
          <w:bCs/>
        </w:rPr>
        <w:t xml:space="preserve"> </w:t>
      </w:r>
      <w:r w:rsidR="004B2AA6" w:rsidRPr="00376652">
        <w:rPr>
          <w:rFonts w:ascii="Arial" w:hAnsi="Arial" w:cs="Arial"/>
          <w:b/>
          <w:bCs/>
        </w:rPr>
        <w:t xml:space="preserve">Modello 1 e Modello 2 </w:t>
      </w:r>
      <w:r w:rsidR="00360699" w:rsidRPr="00376652">
        <w:rPr>
          <w:rFonts w:ascii="Arial" w:hAnsi="Arial" w:cs="Arial"/>
        </w:rPr>
        <w:t>dovranno</w:t>
      </w:r>
      <w:r w:rsidRPr="00376652">
        <w:rPr>
          <w:rFonts w:ascii="Arial" w:hAnsi="Arial" w:cs="Arial"/>
        </w:rPr>
        <w:t xml:space="preserve"> essere </w:t>
      </w:r>
      <w:r w:rsidR="0016232A" w:rsidRPr="00376652">
        <w:rPr>
          <w:rFonts w:ascii="Arial" w:hAnsi="Arial" w:cs="Arial"/>
          <w:b/>
          <w:bCs/>
        </w:rPr>
        <w:t>integralmente</w:t>
      </w:r>
      <w:r w:rsidR="0016232A" w:rsidRPr="00376652">
        <w:rPr>
          <w:rFonts w:ascii="Arial" w:hAnsi="Arial" w:cs="Arial"/>
        </w:rPr>
        <w:t xml:space="preserve"> compilat</w:t>
      </w:r>
      <w:r w:rsidR="004B2AA6" w:rsidRPr="00376652">
        <w:rPr>
          <w:rFonts w:ascii="Arial" w:hAnsi="Arial" w:cs="Arial"/>
        </w:rPr>
        <w:t>e</w:t>
      </w:r>
      <w:r w:rsidR="0016232A" w:rsidRPr="00376652">
        <w:rPr>
          <w:rFonts w:ascii="Arial" w:hAnsi="Arial" w:cs="Arial"/>
        </w:rPr>
        <w:t xml:space="preserve"> in ogni </w:t>
      </w:r>
      <w:r w:rsidR="004B2AA6" w:rsidRPr="00376652">
        <w:rPr>
          <w:rFonts w:ascii="Arial" w:hAnsi="Arial" w:cs="Arial"/>
        </w:rPr>
        <w:t>loro</w:t>
      </w:r>
      <w:r w:rsidR="0016232A" w:rsidRPr="00376652">
        <w:rPr>
          <w:rFonts w:ascii="Arial" w:hAnsi="Arial" w:cs="Arial"/>
        </w:rPr>
        <w:t xml:space="preserve"> parte</w:t>
      </w:r>
      <w:r w:rsidR="003A771D" w:rsidRPr="00376652">
        <w:rPr>
          <w:rFonts w:ascii="Arial" w:hAnsi="Arial" w:cs="Arial"/>
        </w:rPr>
        <w:t>,</w:t>
      </w:r>
      <w:r w:rsidR="00567B7E" w:rsidRPr="00376652">
        <w:rPr>
          <w:rFonts w:ascii="Arial" w:hAnsi="Arial" w:cs="Arial"/>
        </w:rPr>
        <w:t xml:space="preserve"> </w:t>
      </w:r>
      <w:r w:rsidRPr="00376652">
        <w:rPr>
          <w:rFonts w:ascii="Arial" w:hAnsi="Arial" w:cs="Arial"/>
        </w:rPr>
        <w:t>sottoscritt</w:t>
      </w:r>
      <w:r w:rsidR="004B2AA6" w:rsidRPr="00376652">
        <w:rPr>
          <w:rFonts w:ascii="Arial" w:hAnsi="Arial" w:cs="Arial"/>
        </w:rPr>
        <w:t>e</w:t>
      </w:r>
      <w:r w:rsidRPr="00376652">
        <w:rPr>
          <w:rFonts w:ascii="Arial" w:hAnsi="Arial" w:cs="Arial"/>
        </w:rPr>
        <w:t xml:space="preserve"> dal </w:t>
      </w:r>
      <w:r w:rsidR="0016232A" w:rsidRPr="00376652">
        <w:rPr>
          <w:rFonts w:ascii="Arial" w:hAnsi="Arial" w:cs="Arial"/>
        </w:rPr>
        <w:t>titolare</w:t>
      </w:r>
      <w:r w:rsidRPr="00376652">
        <w:rPr>
          <w:rFonts w:ascii="Arial" w:hAnsi="Arial" w:cs="Arial"/>
        </w:rPr>
        <w:t xml:space="preserve"> o da chi ne ha la ra</w:t>
      </w:r>
      <w:r w:rsidR="00567B7E" w:rsidRPr="00376652">
        <w:rPr>
          <w:rFonts w:ascii="Arial" w:hAnsi="Arial" w:cs="Arial"/>
        </w:rPr>
        <w:t>ppresentanza legale</w:t>
      </w:r>
      <w:r w:rsidR="004B2AA6" w:rsidRPr="00376652">
        <w:rPr>
          <w:rFonts w:ascii="Arial" w:hAnsi="Arial" w:cs="Arial"/>
        </w:rPr>
        <w:t>, nonché</w:t>
      </w:r>
      <w:r w:rsidR="00567B7E" w:rsidRPr="00376652">
        <w:rPr>
          <w:rFonts w:ascii="Arial" w:hAnsi="Arial" w:cs="Arial"/>
        </w:rPr>
        <w:t xml:space="preserve"> </w:t>
      </w:r>
      <w:r w:rsidR="00F43284" w:rsidRPr="00376652">
        <w:rPr>
          <w:rFonts w:ascii="Arial" w:hAnsi="Arial" w:cs="Arial"/>
          <w:u w:val="single"/>
        </w:rPr>
        <w:t>trasmesse</w:t>
      </w:r>
      <w:r w:rsidR="0016232A" w:rsidRPr="00376652">
        <w:rPr>
          <w:rFonts w:ascii="Arial" w:hAnsi="Arial" w:cs="Arial"/>
          <w:u w:val="single"/>
        </w:rPr>
        <w:t xml:space="preserve"> unitamente a una </w:t>
      </w:r>
      <w:r w:rsidR="0016232A" w:rsidRPr="00376652">
        <w:rPr>
          <w:rFonts w:ascii="Arial" w:hAnsi="Arial" w:cs="Arial"/>
          <w:b/>
          <w:bCs/>
          <w:u w:val="single"/>
        </w:rPr>
        <w:t>copia di un documento d’identità</w:t>
      </w:r>
      <w:r w:rsidR="0016232A" w:rsidRPr="00376652">
        <w:rPr>
          <w:rFonts w:ascii="Arial" w:hAnsi="Arial" w:cs="Arial"/>
          <w:u w:val="single"/>
        </w:rPr>
        <w:t xml:space="preserve"> (visibile), in corso di validità, del titolare o del legale rappresentante</w:t>
      </w:r>
      <w:r w:rsidR="003A771D" w:rsidRPr="00376652">
        <w:rPr>
          <w:rFonts w:ascii="Arial" w:hAnsi="Arial" w:cs="Arial"/>
          <w:u w:val="single"/>
        </w:rPr>
        <w:t xml:space="preserve">, </w:t>
      </w:r>
      <w:r w:rsidR="003A771D" w:rsidRPr="00376652">
        <w:rPr>
          <w:rFonts w:ascii="Arial" w:hAnsi="Arial" w:cs="Arial"/>
        </w:rPr>
        <w:t>e dovranno essere presentate alla Camera di Commercio di Genova</w:t>
      </w:r>
      <w:r w:rsidR="00F43284" w:rsidRPr="00376652">
        <w:rPr>
          <w:rFonts w:ascii="Arial" w:hAnsi="Arial" w:cs="Arial"/>
        </w:rPr>
        <w:t xml:space="preserve"> a mezzo </w:t>
      </w:r>
      <w:r w:rsidR="00F43284" w:rsidRPr="00376652">
        <w:rPr>
          <w:rFonts w:ascii="Arial" w:hAnsi="Arial" w:cs="Arial"/>
          <w:b/>
        </w:rPr>
        <w:t>PEC</w:t>
      </w:r>
      <w:r w:rsidR="00F43284" w:rsidRPr="00376652">
        <w:rPr>
          <w:rFonts w:ascii="Arial" w:hAnsi="Arial" w:cs="Arial"/>
        </w:rPr>
        <w:t xml:space="preserve"> (</w:t>
      </w:r>
      <w:hyperlink r:id="rId8" w:history="1">
        <w:r w:rsidR="00F43284" w:rsidRPr="00376652">
          <w:rPr>
            <w:rStyle w:val="Collegamentoipertestuale"/>
            <w:rFonts w:ascii="Arial" w:hAnsi="Arial" w:cs="Arial"/>
            <w:color w:val="44546A" w:themeColor="text2"/>
            <w:u w:val="none"/>
          </w:rPr>
          <w:t>cciaa.genova@ge.legalmail.camcom.it</w:t>
        </w:r>
      </w:hyperlink>
      <w:r w:rsidR="00F43284" w:rsidRPr="00376652">
        <w:rPr>
          <w:rFonts w:ascii="Arial" w:hAnsi="Arial" w:cs="Arial"/>
        </w:rPr>
        <w:t xml:space="preserve">) oppure tramite posta </w:t>
      </w:r>
      <w:r w:rsidR="00F43284" w:rsidRPr="00376652">
        <w:rPr>
          <w:rFonts w:ascii="Arial" w:hAnsi="Arial" w:cs="Arial"/>
          <w:b/>
        </w:rPr>
        <w:t>RACCOMANDATA</w:t>
      </w:r>
      <w:r w:rsidR="00F43284" w:rsidRPr="00376652">
        <w:rPr>
          <w:rFonts w:ascii="Arial" w:hAnsi="Arial" w:cs="Arial"/>
        </w:rPr>
        <w:t xml:space="preserve"> </w:t>
      </w:r>
      <w:r w:rsidR="00F43284" w:rsidRPr="00376652">
        <w:rPr>
          <w:rFonts w:ascii="Arial" w:hAnsi="Arial" w:cs="Arial"/>
          <w:b/>
        </w:rPr>
        <w:t>A/R</w:t>
      </w:r>
      <w:r w:rsidR="00F43284" w:rsidRPr="00376652">
        <w:rPr>
          <w:rFonts w:ascii="Arial" w:hAnsi="Arial" w:cs="Arial"/>
        </w:rPr>
        <w:t xml:space="preserve"> (Camera di commercio di Genova, Via Garibaldi 4, 16124 Genova, c.a. Ufficio credito) </w:t>
      </w:r>
      <w:r w:rsidR="003A771D" w:rsidRPr="00376652">
        <w:rPr>
          <w:rFonts w:ascii="Arial" w:hAnsi="Arial" w:cs="Arial"/>
          <w:b/>
        </w:rPr>
        <w:t>entro 60 giorni dalla data di iscrizione al Registro Imprese e comunque non oltre il 30 aprile 2024</w:t>
      </w:r>
      <w:r w:rsidR="0016232A" w:rsidRPr="00376652">
        <w:rPr>
          <w:rFonts w:ascii="Arial" w:hAnsi="Arial" w:cs="Arial"/>
        </w:rPr>
        <w:t>.</w:t>
      </w:r>
    </w:p>
    <w:p w14:paraId="15D35881" w14:textId="77777777" w:rsidR="00F43284" w:rsidRPr="00376652" w:rsidRDefault="00F43284" w:rsidP="00EF7FF8">
      <w:pPr>
        <w:suppressAutoHyphens/>
        <w:ind w:right="134"/>
        <w:jc w:val="both"/>
        <w:rPr>
          <w:rFonts w:ascii="Arial" w:hAnsi="Arial" w:cs="Arial"/>
        </w:rPr>
      </w:pPr>
      <w:bookmarkStart w:id="1" w:name="_GoBack"/>
      <w:bookmarkEnd w:id="1"/>
      <w:r w:rsidRPr="00376652">
        <w:rPr>
          <w:rFonts w:ascii="Arial" w:hAnsi="Arial" w:cs="Arial"/>
        </w:rPr>
        <w:t>Per ulteriori informazioni consultare la pagina dedicata sul sito di Regione Liguria, della Camera di Commercio o scrivere a</w:t>
      </w:r>
      <w:r w:rsidRPr="00376652">
        <w:rPr>
          <w:rFonts w:ascii="Arial" w:hAnsi="Arial" w:cs="Arial"/>
          <w:color w:val="8496B0" w:themeColor="text2" w:themeTint="99"/>
        </w:rPr>
        <w:t xml:space="preserve"> </w:t>
      </w:r>
      <w:hyperlink r:id="rId9" w:history="1">
        <w:r w:rsidRPr="00376652">
          <w:rPr>
            <w:rStyle w:val="Collegamentoipertestuale"/>
            <w:rFonts w:ascii="Arial" w:hAnsi="Arial" w:cs="Arial"/>
            <w:color w:val="44546A" w:themeColor="text2"/>
          </w:rPr>
          <w:t>esenzione.irap@ge.camcom.it</w:t>
        </w:r>
      </w:hyperlink>
      <w:r w:rsidRPr="00376652">
        <w:rPr>
          <w:rFonts w:ascii="Arial" w:hAnsi="Arial" w:cs="Arial"/>
        </w:rPr>
        <w:t xml:space="preserve"> .</w:t>
      </w:r>
    </w:p>
    <w:p w14:paraId="6A8F483E" w14:textId="77777777" w:rsidR="00F43284" w:rsidRPr="00360699" w:rsidRDefault="00F43284" w:rsidP="00F43284">
      <w:pPr>
        <w:suppressAutoHyphens/>
        <w:spacing w:before="100" w:beforeAutospacing="1" w:after="100" w:afterAutospacing="1"/>
        <w:ind w:right="134"/>
        <w:jc w:val="both"/>
        <w:rPr>
          <w:rFonts w:ascii="Arial" w:hAnsi="Arial" w:cs="Arial"/>
          <w:sz w:val="22"/>
          <w:szCs w:val="22"/>
        </w:rPr>
      </w:pPr>
    </w:p>
    <w:sectPr w:rsidR="00F43284" w:rsidRPr="00360699" w:rsidSect="009F33D4">
      <w:pgSz w:w="11906" w:h="16838"/>
      <w:pgMar w:top="426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524FD" w14:textId="77777777" w:rsidR="000E3687" w:rsidRDefault="000E3687" w:rsidP="00B52BBC">
      <w:r>
        <w:separator/>
      </w:r>
    </w:p>
  </w:endnote>
  <w:endnote w:type="continuationSeparator" w:id="0">
    <w:p w14:paraId="32ACB367" w14:textId="77777777" w:rsidR="000E3687" w:rsidRDefault="000E3687" w:rsidP="00B5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0FA11" w14:textId="77777777" w:rsidR="000E3687" w:rsidRDefault="000E3687" w:rsidP="00B52BBC">
      <w:r>
        <w:separator/>
      </w:r>
    </w:p>
  </w:footnote>
  <w:footnote w:type="continuationSeparator" w:id="0">
    <w:p w14:paraId="6AA15F85" w14:textId="77777777" w:rsidR="000E3687" w:rsidRDefault="000E3687" w:rsidP="00B5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3C09"/>
    <w:multiLevelType w:val="hybridMultilevel"/>
    <w:tmpl w:val="B1C209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591A"/>
    <w:multiLevelType w:val="hybridMultilevel"/>
    <w:tmpl w:val="22C666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5CE2"/>
    <w:multiLevelType w:val="hybridMultilevel"/>
    <w:tmpl w:val="0B4A6B66"/>
    <w:lvl w:ilvl="0" w:tplc="6494D84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91612"/>
    <w:multiLevelType w:val="singleLevel"/>
    <w:tmpl w:val="44364816"/>
    <w:lvl w:ilvl="0">
      <w:start w:val="14"/>
      <w:numFmt w:val="bullet"/>
      <w:lvlText w:val="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" w15:restartNumberingAfterBreak="0">
    <w:nsid w:val="205C2E12"/>
    <w:multiLevelType w:val="hybridMultilevel"/>
    <w:tmpl w:val="364E9BBA"/>
    <w:lvl w:ilvl="0" w:tplc="04100017">
      <w:start w:val="1"/>
      <w:numFmt w:val="lowerLetter"/>
      <w:lvlText w:val="%1)"/>
      <w:lvlJc w:val="left"/>
      <w:pPr>
        <w:ind w:left="3345" w:hanging="360"/>
      </w:pPr>
    </w:lvl>
    <w:lvl w:ilvl="1" w:tplc="04100019">
      <w:start w:val="1"/>
      <w:numFmt w:val="lowerLetter"/>
      <w:lvlText w:val="%2."/>
      <w:lvlJc w:val="left"/>
      <w:pPr>
        <w:ind w:left="4065" w:hanging="360"/>
      </w:pPr>
    </w:lvl>
    <w:lvl w:ilvl="2" w:tplc="0410001B">
      <w:start w:val="1"/>
      <w:numFmt w:val="lowerRoman"/>
      <w:lvlText w:val="%3."/>
      <w:lvlJc w:val="right"/>
      <w:pPr>
        <w:ind w:left="4785" w:hanging="180"/>
      </w:pPr>
    </w:lvl>
    <w:lvl w:ilvl="3" w:tplc="0410000F" w:tentative="1">
      <w:start w:val="1"/>
      <w:numFmt w:val="decimal"/>
      <w:lvlText w:val="%4."/>
      <w:lvlJc w:val="left"/>
      <w:pPr>
        <w:ind w:left="5505" w:hanging="360"/>
      </w:pPr>
    </w:lvl>
    <w:lvl w:ilvl="4" w:tplc="04100019" w:tentative="1">
      <w:start w:val="1"/>
      <w:numFmt w:val="lowerLetter"/>
      <w:lvlText w:val="%5."/>
      <w:lvlJc w:val="left"/>
      <w:pPr>
        <w:ind w:left="6225" w:hanging="360"/>
      </w:pPr>
    </w:lvl>
    <w:lvl w:ilvl="5" w:tplc="0410001B" w:tentative="1">
      <w:start w:val="1"/>
      <w:numFmt w:val="lowerRoman"/>
      <w:lvlText w:val="%6."/>
      <w:lvlJc w:val="right"/>
      <w:pPr>
        <w:ind w:left="6945" w:hanging="180"/>
      </w:pPr>
    </w:lvl>
    <w:lvl w:ilvl="6" w:tplc="0410000F" w:tentative="1">
      <w:start w:val="1"/>
      <w:numFmt w:val="decimal"/>
      <w:lvlText w:val="%7."/>
      <w:lvlJc w:val="left"/>
      <w:pPr>
        <w:ind w:left="7665" w:hanging="360"/>
      </w:pPr>
    </w:lvl>
    <w:lvl w:ilvl="7" w:tplc="04100019" w:tentative="1">
      <w:start w:val="1"/>
      <w:numFmt w:val="lowerLetter"/>
      <w:lvlText w:val="%8."/>
      <w:lvlJc w:val="left"/>
      <w:pPr>
        <w:ind w:left="8385" w:hanging="360"/>
      </w:pPr>
    </w:lvl>
    <w:lvl w:ilvl="8" w:tplc="0410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5" w15:restartNumberingAfterBreak="0">
    <w:nsid w:val="350D63D5"/>
    <w:multiLevelType w:val="hybridMultilevel"/>
    <w:tmpl w:val="81426076"/>
    <w:lvl w:ilvl="0" w:tplc="04100017">
      <w:start w:val="1"/>
      <w:numFmt w:val="lowerLetter"/>
      <w:lvlText w:val="%1)"/>
      <w:lvlJc w:val="left"/>
      <w:pPr>
        <w:ind w:left="3345" w:hanging="360"/>
      </w:pPr>
    </w:lvl>
    <w:lvl w:ilvl="1" w:tplc="04100017">
      <w:start w:val="1"/>
      <w:numFmt w:val="lowerLetter"/>
      <w:lvlText w:val="%2)"/>
      <w:lvlJc w:val="left"/>
      <w:pPr>
        <w:ind w:left="4065" w:hanging="360"/>
      </w:pPr>
    </w:lvl>
    <w:lvl w:ilvl="2" w:tplc="0410001B">
      <w:start w:val="1"/>
      <w:numFmt w:val="lowerRoman"/>
      <w:lvlText w:val="%3."/>
      <w:lvlJc w:val="right"/>
      <w:pPr>
        <w:ind w:left="4785" w:hanging="180"/>
      </w:pPr>
    </w:lvl>
    <w:lvl w:ilvl="3" w:tplc="0410000F" w:tentative="1">
      <w:start w:val="1"/>
      <w:numFmt w:val="decimal"/>
      <w:lvlText w:val="%4."/>
      <w:lvlJc w:val="left"/>
      <w:pPr>
        <w:ind w:left="5505" w:hanging="360"/>
      </w:pPr>
    </w:lvl>
    <w:lvl w:ilvl="4" w:tplc="04100019" w:tentative="1">
      <w:start w:val="1"/>
      <w:numFmt w:val="lowerLetter"/>
      <w:lvlText w:val="%5."/>
      <w:lvlJc w:val="left"/>
      <w:pPr>
        <w:ind w:left="6225" w:hanging="360"/>
      </w:pPr>
    </w:lvl>
    <w:lvl w:ilvl="5" w:tplc="0410001B" w:tentative="1">
      <w:start w:val="1"/>
      <w:numFmt w:val="lowerRoman"/>
      <w:lvlText w:val="%6."/>
      <w:lvlJc w:val="right"/>
      <w:pPr>
        <w:ind w:left="6945" w:hanging="180"/>
      </w:pPr>
    </w:lvl>
    <w:lvl w:ilvl="6" w:tplc="0410000F" w:tentative="1">
      <w:start w:val="1"/>
      <w:numFmt w:val="decimal"/>
      <w:lvlText w:val="%7."/>
      <w:lvlJc w:val="left"/>
      <w:pPr>
        <w:ind w:left="7665" w:hanging="360"/>
      </w:pPr>
    </w:lvl>
    <w:lvl w:ilvl="7" w:tplc="04100019" w:tentative="1">
      <w:start w:val="1"/>
      <w:numFmt w:val="lowerLetter"/>
      <w:lvlText w:val="%8."/>
      <w:lvlJc w:val="left"/>
      <w:pPr>
        <w:ind w:left="8385" w:hanging="360"/>
      </w:pPr>
    </w:lvl>
    <w:lvl w:ilvl="8" w:tplc="0410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6" w15:restartNumberingAfterBreak="0">
    <w:nsid w:val="3AA2211B"/>
    <w:multiLevelType w:val="hybridMultilevel"/>
    <w:tmpl w:val="9CE0DB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443E8"/>
    <w:multiLevelType w:val="hybridMultilevel"/>
    <w:tmpl w:val="B00078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D1C47"/>
    <w:multiLevelType w:val="hybridMultilevel"/>
    <w:tmpl w:val="B028847E"/>
    <w:lvl w:ilvl="0" w:tplc="A130278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63774A8"/>
    <w:multiLevelType w:val="hybridMultilevel"/>
    <w:tmpl w:val="50E4B774"/>
    <w:lvl w:ilvl="0" w:tplc="44364816">
      <w:start w:val="14"/>
      <w:numFmt w:val="bullet"/>
      <w:lvlText w:val=""/>
      <w:lvlJc w:val="left"/>
      <w:pPr>
        <w:ind w:left="1668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0" w15:restartNumberingAfterBreak="0">
    <w:nsid w:val="46D23853"/>
    <w:multiLevelType w:val="hybridMultilevel"/>
    <w:tmpl w:val="202ECA58"/>
    <w:lvl w:ilvl="0" w:tplc="2938A79E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316AA"/>
    <w:multiLevelType w:val="hybridMultilevel"/>
    <w:tmpl w:val="7A3CF1D8"/>
    <w:lvl w:ilvl="0" w:tplc="04100017">
      <w:start w:val="1"/>
      <w:numFmt w:val="lowerLetter"/>
      <w:lvlText w:val="%1)"/>
      <w:lvlJc w:val="left"/>
      <w:pPr>
        <w:ind w:left="4965" w:hanging="360"/>
      </w:pPr>
    </w:lvl>
    <w:lvl w:ilvl="1" w:tplc="04100019" w:tentative="1">
      <w:start w:val="1"/>
      <w:numFmt w:val="lowerLetter"/>
      <w:lvlText w:val="%2."/>
      <w:lvlJc w:val="left"/>
      <w:pPr>
        <w:ind w:left="5685" w:hanging="360"/>
      </w:pPr>
    </w:lvl>
    <w:lvl w:ilvl="2" w:tplc="0410001B" w:tentative="1">
      <w:start w:val="1"/>
      <w:numFmt w:val="lowerRoman"/>
      <w:lvlText w:val="%3."/>
      <w:lvlJc w:val="right"/>
      <w:pPr>
        <w:ind w:left="6405" w:hanging="180"/>
      </w:pPr>
    </w:lvl>
    <w:lvl w:ilvl="3" w:tplc="0410000F" w:tentative="1">
      <w:start w:val="1"/>
      <w:numFmt w:val="decimal"/>
      <w:lvlText w:val="%4."/>
      <w:lvlJc w:val="left"/>
      <w:pPr>
        <w:ind w:left="7125" w:hanging="360"/>
      </w:pPr>
    </w:lvl>
    <w:lvl w:ilvl="4" w:tplc="04100019" w:tentative="1">
      <w:start w:val="1"/>
      <w:numFmt w:val="lowerLetter"/>
      <w:lvlText w:val="%5."/>
      <w:lvlJc w:val="left"/>
      <w:pPr>
        <w:ind w:left="7845" w:hanging="360"/>
      </w:pPr>
    </w:lvl>
    <w:lvl w:ilvl="5" w:tplc="0410001B" w:tentative="1">
      <w:start w:val="1"/>
      <w:numFmt w:val="lowerRoman"/>
      <w:lvlText w:val="%6."/>
      <w:lvlJc w:val="right"/>
      <w:pPr>
        <w:ind w:left="8565" w:hanging="180"/>
      </w:pPr>
    </w:lvl>
    <w:lvl w:ilvl="6" w:tplc="0410000F" w:tentative="1">
      <w:start w:val="1"/>
      <w:numFmt w:val="decimal"/>
      <w:lvlText w:val="%7."/>
      <w:lvlJc w:val="left"/>
      <w:pPr>
        <w:ind w:left="9285" w:hanging="360"/>
      </w:pPr>
    </w:lvl>
    <w:lvl w:ilvl="7" w:tplc="04100019" w:tentative="1">
      <w:start w:val="1"/>
      <w:numFmt w:val="lowerLetter"/>
      <w:lvlText w:val="%8."/>
      <w:lvlJc w:val="left"/>
      <w:pPr>
        <w:ind w:left="10005" w:hanging="360"/>
      </w:pPr>
    </w:lvl>
    <w:lvl w:ilvl="8" w:tplc="0410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2" w15:restartNumberingAfterBreak="0">
    <w:nsid w:val="49754F44"/>
    <w:multiLevelType w:val="hybridMultilevel"/>
    <w:tmpl w:val="5B44A6E8"/>
    <w:lvl w:ilvl="0" w:tplc="44364816">
      <w:start w:val="14"/>
      <w:numFmt w:val="bullet"/>
      <w:lvlText w:val=""/>
      <w:lvlJc w:val="left"/>
      <w:pPr>
        <w:ind w:left="1428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F791B5B"/>
    <w:multiLevelType w:val="hybridMultilevel"/>
    <w:tmpl w:val="24901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3093C"/>
    <w:multiLevelType w:val="singleLevel"/>
    <w:tmpl w:val="C5C22D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2C51751"/>
    <w:multiLevelType w:val="hybridMultilevel"/>
    <w:tmpl w:val="5B9256D4"/>
    <w:lvl w:ilvl="0" w:tplc="44364816">
      <w:start w:val="14"/>
      <w:numFmt w:val="bullet"/>
      <w:lvlText w:val="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713FD"/>
    <w:multiLevelType w:val="hybridMultilevel"/>
    <w:tmpl w:val="23EC57E4"/>
    <w:lvl w:ilvl="0" w:tplc="B8C8413C">
      <w:start w:val="2"/>
      <w:numFmt w:val="decimal"/>
      <w:lvlText w:val="%1"/>
      <w:lvlJc w:val="left"/>
      <w:pPr>
        <w:ind w:left="4617" w:hanging="360"/>
      </w:pPr>
    </w:lvl>
    <w:lvl w:ilvl="1" w:tplc="04100019">
      <w:start w:val="1"/>
      <w:numFmt w:val="lowerLetter"/>
      <w:lvlText w:val="%2."/>
      <w:lvlJc w:val="left"/>
      <w:pPr>
        <w:ind w:left="5337" w:hanging="360"/>
      </w:pPr>
    </w:lvl>
    <w:lvl w:ilvl="2" w:tplc="0410001B">
      <w:start w:val="1"/>
      <w:numFmt w:val="lowerRoman"/>
      <w:lvlText w:val="%3."/>
      <w:lvlJc w:val="right"/>
      <w:pPr>
        <w:ind w:left="6057" w:hanging="180"/>
      </w:pPr>
    </w:lvl>
    <w:lvl w:ilvl="3" w:tplc="0410000F">
      <w:start w:val="1"/>
      <w:numFmt w:val="decimal"/>
      <w:lvlText w:val="%4."/>
      <w:lvlJc w:val="left"/>
      <w:pPr>
        <w:ind w:left="6777" w:hanging="360"/>
      </w:pPr>
    </w:lvl>
    <w:lvl w:ilvl="4" w:tplc="04100019">
      <w:start w:val="1"/>
      <w:numFmt w:val="lowerLetter"/>
      <w:lvlText w:val="%5."/>
      <w:lvlJc w:val="left"/>
      <w:pPr>
        <w:ind w:left="7497" w:hanging="360"/>
      </w:pPr>
    </w:lvl>
    <w:lvl w:ilvl="5" w:tplc="0410001B">
      <w:start w:val="1"/>
      <w:numFmt w:val="lowerRoman"/>
      <w:lvlText w:val="%6."/>
      <w:lvlJc w:val="right"/>
      <w:pPr>
        <w:ind w:left="8217" w:hanging="180"/>
      </w:pPr>
    </w:lvl>
    <w:lvl w:ilvl="6" w:tplc="0410000F">
      <w:start w:val="1"/>
      <w:numFmt w:val="decimal"/>
      <w:lvlText w:val="%7."/>
      <w:lvlJc w:val="left"/>
      <w:pPr>
        <w:ind w:left="8937" w:hanging="360"/>
      </w:pPr>
    </w:lvl>
    <w:lvl w:ilvl="7" w:tplc="04100019">
      <w:start w:val="1"/>
      <w:numFmt w:val="lowerLetter"/>
      <w:lvlText w:val="%8."/>
      <w:lvlJc w:val="left"/>
      <w:pPr>
        <w:ind w:left="9657" w:hanging="360"/>
      </w:pPr>
    </w:lvl>
    <w:lvl w:ilvl="8" w:tplc="0410001B">
      <w:start w:val="1"/>
      <w:numFmt w:val="lowerRoman"/>
      <w:lvlText w:val="%9."/>
      <w:lvlJc w:val="right"/>
      <w:pPr>
        <w:ind w:left="10377" w:hanging="180"/>
      </w:pPr>
    </w:lvl>
  </w:abstractNum>
  <w:abstractNum w:abstractNumId="17" w15:restartNumberingAfterBreak="0">
    <w:nsid w:val="56DB50A7"/>
    <w:multiLevelType w:val="hybridMultilevel"/>
    <w:tmpl w:val="41B06EA4"/>
    <w:lvl w:ilvl="0" w:tplc="BFC0BDCE">
      <w:start w:val="3"/>
      <w:numFmt w:val="decimal"/>
      <w:lvlText w:val="%1"/>
      <w:lvlJc w:val="left"/>
      <w:pPr>
        <w:ind w:left="4617" w:hanging="360"/>
      </w:pPr>
      <w:rPr>
        <w:rFonts w:hint="default"/>
        <w:sz w:val="19"/>
      </w:rPr>
    </w:lvl>
    <w:lvl w:ilvl="1" w:tplc="04100019" w:tentative="1">
      <w:start w:val="1"/>
      <w:numFmt w:val="lowerLetter"/>
      <w:lvlText w:val="%2."/>
      <w:lvlJc w:val="left"/>
      <w:pPr>
        <w:ind w:left="5337" w:hanging="360"/>
      </w:pPr>
    </w:lvl>
    <w:lvl w:ilvl="2" w:tplc="0410001B" w:tentative="1">
      <w:start w:val="1"/>
      <w:numFmt w:val="lowerRoman"/>
      <w:lvlText w:val="%3."/>
      <w:lvlJc w:val="right"/>
      <w:pPr>
        <w:ind w:left="6057" w:hanging="180"/>
      </w:pPr>
    </w:lvl>
    <w:lvl w:ilvl="3" w:tplc="0410000F" w:tentative="1">
      <w:start w:val="1"/>
      <w:numFmt w:val="decimal"/>
      <w:lvlText w:val="%4."/>
      <w:lvlJc w:val="left"/>
      <w:pPr>
        <w:ind w:left="6777" w:hanging="360"/>
      </w:pPr>
    </w:lvl>
    <w:lvl w:ilvl="4" w:tplc="04100019" w:tentative="1">
      <w:start w:val="1"/>
      <w:numFmt w:val="lowerLetter"/>
      <w:lvlText w:val="%5."/>
      <w:lvlJc w:val="left"/>
      <w:pPr>
        <w:ind w:left="7497" w:hanging="360"/>
      </w:pPr>
    </w:lvl>
    <w:lvl w:ilvl="5" w:tplc="0410001B" w:tentative="1">
      <w:start w:val="1"/>
      <w:numFmt w:val="lowerRoman"/>
      <w:lvlText w:val="%6."/>
      <w:lvlJc w:val="right"/>
      <w:pPr>
        <w:ind w:left="8217" w:hanging="180"/>
      </w:pPr>
    </w:lvl>
    <w:lvl w:ilvl="6" w:tplc="0410000F" w:tentative="1">
      <w:start w:val="1"/>
      <w:numFmt w:val="decimal"/>
      <w:lvlText w:val="%7."/>
      <w:lvlJc w:val="left"/>
      <w:pPr>
        <w:ind w:left="8937" w:hanging="360"/>
      </w:pPr>
    </w:lvl>
    <w:lvl w:ilvl="7" w:tplc="04100019" w:tentative="1">
      <w:start w:val="1"/>
      <w:numFmt w:val="lowerLetter"/>
      <w:lvlText w:val="%8."/>
      <w:lvlJc w:val="left"/>
      <w:pPr>
        <w:ind w:left="9657" w:hanging="360"/>
      </w:pPr>
    </w:lvl>
    <w:lvl w:ilvl="8" w:tplc="0410001B" w:tentative="1">
      <w:start w:val="1"/>
      <w:numFmt w:val="lowerRoman"/>
      <w:lvlText w:val="%9."/>
      <w:lvlJc w:val="right"/>
      <w:pPr>
        <w:ind w:left="10377" w:hanging="180"/>
      </w:pPr>
    </w:lvl>
  </w:abstractNum>
  <w:abstractNum w:abstractNumId="18" w15:restartNumberingAfterBreak="0">
    <w:nsid w:val="59CF13C2"/>
    <w:multiLevelType w:val="hybridMultilevel"/>
    <w:tmpl w:val="50C63102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EC913B7"/>
    <w:multiLevelType w:val="hybridMultilevel"/>
    <w:tmpl w:val="3B9C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0C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071C4"/>
    <w:multiLevelType w:val="hybridMultilevel"/>
    <w:tmpl w:val="41C47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AB808">
      <w:numFmt w:val="bullet"/>
      <w:lvlText w:val=""/>
      <w:lvlJc w:val="left"/>
      <w:pPr>
        <w:ind w:left="1710" w:hanging="630"/>
      </w:pPr>
      <w:rPr>
        <w:rFonts w:ascii="Monotype Sorts" w:eastAsia="Times New Roman" w:hAnsi="Monotype Sorts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607A5"/>
    <w:multiLevelType w:val="hybridMultilevel"/>
    <w:tmpl w:val="E460CD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8E8E54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93686"/>
    <w:multiLevelType w:val="hybridMultilevel"/>
    <w:tmpl w:val="C14E809E"/>
    <w:lvl w:ilvl="0" w:tplc="04100017">
      <w:start w:val="1"/>
      <w:numFmt w:val="lowerLetter"/>
      <w:lvlText w:val="%1)"/>
      <w:lvlJc w:val="left"/>
      <w:pPr>
        <w:ind w:left="3345" w:hanging="360"/>
      </w:pPr>
    </w:lvl>
    <w:lvl w:ilvl="1" w:tplc="04100019">
      <w:start w:val="1"/>
      <w:numFmt w:val="lowerLetter"/>
      <w:lvlText w:val="%2."/>
      <w:lvlJc w:val="left"/>
      <w:pPr>
        <w:ind w:left="4065" w:hanging="360"/>
      </w:pPr>
    </w:lvl>
    <w:lvl w:ilvl="2" w:tplc="0410000F">
      <w:start w:val="1"/>
      <w:numFmt w:val="decimal"/>
      <w:lvlText w:val="%3."/>
      <w:lvlJc w:val="left"/>
      <w:pPr>
        <w:ind w:left="4785" w:hanging="180"/>
      </w:pPr>
    </w:lvl>
    <w:lvl w:ilvl="3" w:tplc="0410000F" w:tentative="1">
      <w:start w:val="1"/>
      <w:numFmt w:val="decimal"/>
      <w:lvlText w:val="%4."/>
      <w:lvlJc w:val="left"/>
      <w:pPr>
        <w:ind w:left="5505" w:hanging="360"/>
      </w:pPr>
    </w:lvl>
    <w:lvl w:ilvl="4" w:tplc="04100019" w:tentative="1">
      <w:start w:val="1"/>
      <w:numFmt w:val="lowerLetter"/>
      <w:lvlText w:val="%5."/>
      <w:lvlJc w:val="left"/>
      <w:pPr>
        <w:ind w:left="6225" w:hanging="360"/>
      </w:pPr>
    </w:lvl>
    <w:lvl w:ilvl="5" w:tplc="0410001B" w:tentative="1">
      <w:start w:val="1"/>
      <w:numFmt w:val="lowerRoman"/>
      <w:lvlText w:val="%6."/>
      <w:lvlJc w:val="right"/>
      <w:pPr>
        <w:ind w:left="6945" w:hanging="180"/>
      </w:pPr>
    </w:lvl>
    <w:lvl w:ilvl="6" w:tplc="0410000F" w:tentative="1">
      <w:start w:val="1"/>
      <w:numFmt w:val="decimal"/>
      <w:lvlText w:val="%7."/>
      <w:lvlJc w:val="left"/>
      <w:pPr>
        <w:ind w:left="7665" w:hanging="360"/>
      </w:pPr>
    </w:lvl>
    <w:lvl w:ilvl="7" w:tplc="04100019" w:tentative="1">
      <w:start w:val="1"/>
      <w:numFmt w:val="lowerLetter"/>
      <w:lvlText w:val="%8."/>
      <w:lvlJc w:val="left"/>
      <w:pPr>
        <w:ind w:left="8385" w:hanging="360"/>
      </w:pPr>
    </w:lvl>
    <w:lvl w:ilvl="8" w:tplc="0410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3" w15:restartNumberingAfterBreak="0">
    <w:nsid w:val="66EF438D"/>
    <w:multiLevelType w:val="hybridMultilevel"/>
    <w:tmpl w:val="6870EA48"/>
    <w:lvl w:ilvl="0" w:tplc="48C0638C">
      <w:start w:val="1"/>
      <w:numFmt w:val="decimal"/>
      <w:lvlText w:val="5.%1."/>
      <w:lvlJc w:val="left"/>
      <w:pPr>
        <w:ind w:left="0" w:firstLine="0"/>
      </w:pPr>
    </w:lvl>
    <w:lvl w:ilvl="1" w:tplc="802A54E4">
      <w:start w:val="1"/>
      <w:numFmt w:val="lowerLetter"/>
      <w:lvlText w:val="(%2)"/>
      <w:lvlJc w:val="left"/>
      <w:pPr>
        <w:ind w:left="0" w:firstLine="0"/>
      </w:pPr>
    </w:lvl>
    <w:lvl w:ilvl="2" w:tplc="01709F44">
      <w:start w:val="1"/>
      <w:numFmt w:val="decimal"/>
      <w:lvlText w:val="%3"/>
      <w:lvlJc w:val="left"/>
      <w:pPr>
        <w:ind w:left="0" w:firstLine="0"/>
      </w:pPr>
    </w:lvl>
    <w:lvl w:ilvl="3" w:tplc="682CD28E">
      <w:numFmt w:val="decimal"/>
      <w:lvlText w:val=""/>
      <w:lvlJc w:val="left"/>
      <w:pPr>
        <w:ind w:left="0" w:firstLine="0"/>
      </w:pPr>
    </w:lvl>
    <w:lvl w:ilvl="4" w:tplc="2B8C0C64">
      <w:numFmt w:val="decimal"/>
      <w:lvlText w:val=""/>
      <w:lvlJc w:val="left"/>
      <w:pPr>
        <w:ind w:left="0" w:firstLine="0"/>
      </w:pPr>
    </w:lvl>
    <w:lvl w:ilvl="5" w:tplc="A7D88030">
      <w:numFmt w:val="decimal"/>
      <w:lvlText w:val=""/>
      <w:lvlJc w:val="left"/>
      <w:pPr>
        <w:ind w:left="0" w:firstLine="0"/>
      </w:pPr>
    </w:lvl>
    <w:lvl w:ilvl="6" w:tplc="33FC987E">
      <w:numFmt w:val="decimal"/>
      <w:lvlText w:val=""/>
      <w:lvlJc w:val="left"/>
      <w:pPr>
        <w:ind w:left="0" w:firstLine="0"/>
      </w:pPr>
    </w:lvl>
    <w:lvl w:ilvl="7" w:tplc="C00C2092">
      <w:numFmt w:val="decimal"/>
      <w:lvlText w:val=""/>
      <w:lvlJc w:val="left"/>
      <w:pPr>
        <w:ind w:left="0" w:firstLine="0"/>
      </w:pPr>
    </w:lvl>
    <w:lvl w:ilvl="8" w:tplc="E9621256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57B3C5E"/>
    <w:multiLevelType w:val="singleLevel"/>
    <w:tmpl w:val="28DE557E"/>
    <w:lvl w:ilvl="0">
      <w:start w:val="14"/>
      <w:numFmt w:val="bullet"/>
      <w:lvlText w:val=""/>
      <w:lvlJc w:val="left"/>
      <w:pPr>
        <w:tabs>
          <w:tab w:val="num" w:pos="3"/>
        </w:tabs>
        <w:ind w:left="3" w:hanging="57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5" w15:restartNumberingAfterBreak="0">
    <w:nsid w:val="7D630E07"/>
    <w:multiLevelType w:val="hybridMultilevel"/>
    <w:tmpl w:val="36608B58"/>
    <w:lvl w:ilvl="0" w:tplc="0C800D14">
      <w:start w:val="6"/>
      <w:numFmt w:val="decimal"/>
      <w:lvlText w:val="%1"/>
      <w:lvlJc w:val="left"/>
      <w:pPr>
        <w:ind w:left="3705" w:hanging="360"/>
      </w:pPr>
    </w:lvl>
    <w:lvl w:ilvl="1" w:tplc="04100019">
      <w:start w:val="1"/>
      <w:numFmt w:val="lowerLetter"/>
      <w:lvlText w:val="%2."/>
      <w:lvlJc w:val="left"/>
      <w:pPr>
        <w:ind w:left="4425" w:hanging="360"/>
      </w:pPr>
    </w:lvl>
    <w:lvl w:ilvl="2" w:tplc="0410001B">
      <w:start w:val="1"/>
      <w:numFmt w:val="lowerRoman"/>
      <w:lvlText w:val="%3."/>
      <w:lvlJc w:val="right"/>
      <w:pPr>
        <w:ind w:left="5145" w:hanging="180"/>
      </w:pPr>
    </w:lvl>
    <w:lvl w:ilvl="3" w:tplc="0410000F">
      <w:start w:val="1"/>
      <w:numFmt w:val="decimal"/>
      <w:lvlText w:val="%4."/>
      <w:lvlJc w:val="left"/>
      <w:pPr>
        <w:ind w:left="5865" w:hanging="360"/>
      </w:pPr>
    </w:lvl>
    <w:lvl w:ilvl="4" w:tplc="04100019">
      <w:start w:val="1"/>
      <w:numFmt w:val="lowerLetter"/>
      <w:lvlText w:val="%5."/>
      <w:lvlJc w:val="left"/>
      <w:pPr>
        <w:ind w:left="6585" w:hanging="360"/>
      </w:pPr>
    </w:lvl>
    <w:lvl w:ilvl="5" w:tplc="0410001B">
      <w:start w:val="1"/>
      <w:numFmt w:val="lowerRoman"/>
      <w:lvlText w:val="%6."/>
      <w:lvlJc w:val="right"/>
      <w:pPr>
        <w:ind w:left="7305" w:hanging="180"/>
      </w:pPr>
    </w:lvl>
    <w:lvl w:ilvl="6" w:tplc="0410000F">
      <w:start w:val="1"/>
      <w:numFmt w:val="decimal"/>
      <w:lvlText w:val="%7."/>
      <w:lvlJc w:val="left"/>
      <w:pPr>
        <w:ind w:left="8025" w:hanging="360"/>
      </w:pPr>
    </w:lvl>
    <w:lvl w:ilvl="7" w:tplc="04100019">
      <w:start w:val="1"/>
      <w:numFmt w:val="lowerLetter"/>
      <w:lvlText w:val="%8."/>
      <w:lvlJc w:val="left"/>
      <w:pPr>
        <w:ind w:left="8745" w:hanging="360"/>
      </w:pPr>
    </w:lvl>
    <w:lvl w:ilvl="8" w:tplc="0410001B">
      <w:start w:val="1"/>
      <w:numFmt w:val="lowerRoman"/>
      <w:lvlText w:val="%9."/>
      <w:lvlJc w:val="right"/>
      <w:pPr>
        <w:ind w:left="9465" w:hanging="180"/>
      </w:pPr>
    </w:lvl>
  </w:abstractNum>
  <w:num w:numId="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20"/>
  </w:num>
  <w:num w:numId="7">
    <w:abstractNumId w:val="24"/>
  </w:num>
  <w:num w:numId="8">
    <w:abstractNumId w:val="14"/>
    <w:lvlOverride w:ilvl="0">
      <w:startOverride w:val="1"/>
    </w:lvlOverride>
  </w:num>
  <w:num w:numId="9">
    <w:abstractNumId w:val="1"/>
  </w:num>
  <w:num w:numId="10">
    <w:abstractNumId w:val="21"/>
  </w:num>
  <w:num w:numId="11">
    <w:abstractNumId w:val="4"/>
  </w:num>
  <w:num w:numId="12">
    <w:abstractNumId w:val="5"/>
  </w:num>
  <w:num w:numId="13">
    <w:abstractNumId w:val="6"/>
  </w:num>
  <w:num w:numId="14">
    <w:abstractNumId w:val="2"/>
  </w:num>
  <w:num w:numId="15">
    <w:abstractNumId w:val="22"/>
  </w:num>
  <w:num w:numId="16">
    <w:abstractNumId w:val="0"/>
  </w:num>
  <w:num w:numId="17">
    <w:abstractNumId w:val="11"/>
  </w:num>
  <w:num w:numId="18">
    <w:abstractNumId w:val="12"/>
  </w:num>
  <w:num w:numId="19">
    <w:abstractNumId w:val="15"/>
  </w:num>
  <w:num w:numId="20">
    <w:abstractNumId w:val="8"/>
  </w:num>
  <w:num w:numId="21">
    <w:abstractNumId w:val="17"/>
  </w:num>
  <w:num w:numId="22">
    <w:abstractNumId w:val="10"/>
  </w:num>
  <w:num w:numId="23">
    <w:abstractNumId w:val="18"/>
  </w:num>
  <w:num w:numId="24">
    <w:abstractNumId w:val="7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59"/>
    <w:rsid w:val="00004080"/>
    <w:rsid w:val="000A7D4D"/>
    <w:rsid w:val="000B1FF8"/>
    <w:rsid w:val="000B25CD"/>
    <w:rsid w:val="000E3687"/>
    <w:rsid w:val="000F572C"/>
    <w:rsid w:val="00122D5D"/>
    <w:rsid w:val="001267DA"/>
    <w:rsid w:val="0014337C"/>
    <w:rsid w:val="0015245A"/>
    <w:rsid w:val="0016232A"/>
    <w:rsid w:val="00173CA9"/>
    <w:rsid w:val="00183C33"/>
    <w:rsid w:val="00191666"/>
    <w:rsid w:val="001C1AA3"/>
    <w:rsid w:val="00287C03"/>
    <w:rsid w:val="002D72EB"/>
    <w:rsid w:val="002F4134"/>
    <w:rsid w:val="00353402"/>
    <w:rsid w:val="00360699"/>
    <w:rsid w:val="00376652"/>
    <w:rsid w:val="00394DCF"/>
    <w:rsid w:val="003A771D"/>
    <w:rsid w:val="003E1447"/>
    <w:rsid w:val="003E42A6"/>
    <w:rsid w:val="003E4A82"/>
    <w:rsid w:val="0041611D"/>
    <w:rsid w:val="004341FC"/>
    <w:rsid w:val="00452692"/>
    <w:rsid w:val="00495E3C"/>
    <w:rsid w:val="004B2AA6"/>
    <w:rsid w:val="004D5242"/>
    <w:rsid w:val="00503A0B"/>
    <w:rsid w:val="005154A5"/>
    <w:rsid w:val="00526C35"/>
    <w:rsid w:val="00535E0F"/>
    <w:rsid w:val="00567B7E"/>
    <w:rsid w:val="0057085C"/>
    <w:rsid w:val="00576702"/>
    <w:rsid w:val="00576EF1"/>
    <w:rsid w:val="005A11A2"/>
    <w:rsid w:val="005B133B"/>
    <w:rsid w:val="005C1A8B"/>
    <w:rsid w:val="005D59D1"/>
    <w:rsid w:val="00614644"/>
    <w:rsid w:val="00674935"/>
    <w:rsid w:val="006939CC"/>
    <w:rsid w:val="00694142"/>
    <w:rsid w:val="006A151B"/>
    <w:rsid w:val="006A3F20"/>
    <w:rsid w:val="006B567B"/>
    <w:rsid w:val="006C0100"/>
    <w:rsid w:val="006D7BE4"/>
    <w:rsid w:val="006E01AE"/>
    <w:rsid w:val="006E7B35"/>
    <w:rsid w:val="00742611"/>
    <w:rsid w:val="0074268D"/>
    <w:rsid w:val="00797110"/>
    <w:rsid w:val="007A46B9"/>
    <w:rsid w:val="007C0C65"/>
    <w:rsid w:val="007E193D"/>
    <w:rsid w:val="00806B60"/>
    <w:rsid w:val="00807F8C"/>
    <w:rsid w:val="008245F1"/>
    <w:rsid w:val="0082539E"/>
    <w:rsid w:val="0086135E"/>
    <w:rsid w:val="00873788"/>
    <w:rsid w:val="00897013"/>
    <w:rsid w:val="008C59A2"/>
    <w:rsid w:val="008D3183"/>
    <w:rsid w:val="00905062"/>
    <w:rsid w:val="00914895"/>
    <w:rsid w:val="009356DF"/>
    <w:rsid w:val="00942C70"/>
    <w:rsid w:val="00986A1B"/>
    <w:rsid w:val="009A4978"/>
    <w:rsid w:val="009B6B5E"/>
    <w:rsid w:val="009F33D4"/>
    <w:rsid w:val="00A077F5"/>
    <w:rsid w:val="00A416F7"/>
    <w:rsid w:val="00A84290"/>
    <w:rsid w:val="00A96A89"/>
    <w:rsid w:val="00AB33E6"/>
    <w:rsid w:val="00AB471A"/>
    <w:rsid w:val="00AF700B"/>
    <w:rsid w:val="00AF7710"/>
    <w:rsid w:val="00B25F90"/>
    <w:rsid w:val="00B410E0"/>
    <w:rsid w:val="00B512B5"/>
    <w:rsid w:val="00B52BBC"/>
    <w:rsid w:val="00C75B20"/>
    <w:rsid w:val="00CB059C"/>
    <w:rsid w:val="00CB65DC"/>
    <w:rsid w:val="00CC3D7C"/>
    <w:rsid w:val="00CD0020"/>
    <w:rsid w:val="00D17B01"/>
    <w:rsid w:val="00D6192A"/>
    <w:rsid w:val="00D80F5E"/>
    <w:rsid w:val="00DD750E"/>
    <w:rsid w:val="00DE4717"/>
    <w:rsid w:val="00DF3424"/>
    <w:rsid w:val="00DF37BC"/>
    <w:rsid w:val="00E02359"/>
    <w:rsid w:val="00E04053"/>
    <w:rsid w:val="00E6427E"/>
    <w:rsid w:val="00E82F5F"/>
    <w:rsid w:val="00EA6D39"/>
    <w:rsid w:val="00ED21CA"/>
    <w:rsid w:val="00EF7FF8"/>
    <w:rsid w:val="00F12684"/>
    <w:rsid w:val="00F20EF9"/>
    <w:rsid w:val="00F43284"/>
    <w:rsid w:val="00F62577"/>
    <w:rsid w:val="00F84190"/>
    <w:rsid w:val="00F85B96"/>
    <w:rsid w:val="00FA003A"/>
    <w:rsid w:val="00FA00A1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D81FC"/>
  <w15:docId w15:val="{B334F72C-2EFE-4FF3-985F-6C7B3EC3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E02359"/>
    <w:rPr>
      <w:color w:val="0000FF"/>
      <w:u w:val="single"/>
    </w:rPr>
  </w:style>
  <w:style w:type="paragraph" w:styleId="Paragrafoelenco">
    <w:name w:val="List Paragraph"/>
    <w:basedOn w:val="Normale"/>
    <w:qFormat/>
    <w:rsid w:val="00E02359"/>
    <w:pPr>
      <w:ind w:left="720"/>
      <w:contextualSpacing/>
    </w:pPr>
    <w:rPr>
      <w:sz w:val="22"/>
      <w:szCs w:val="22"/>
    </w:rPr>
  </w:style>
  <w:style w:type="paragraph" w:customStyle="1" w:styleId="intestazione">
    <w:name w:val="intestazione"/>
    <w:basedOn w:val="Normale"/>
    <w:rsid w:val="00E02359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D1"/>
    <w:rPr>
      <w:rFonts w:ascii="Segoe UI" w:eastAsia="Times New Roman" w:hAnsi="Segoe UI" w:cs="Segoe UI"/>
      <w:sz w:val="18"/>
      <w:szCs w:val="18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DF34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3424"/>
    <w:rPr>
      <w:rFonts w:ascii="Calibri" w:hAnsi="Calibri"/>
      <w:szCs w:val="21"/>
    </w:rPr>
  </w:style>
  <w:style w:type="paragraph" w:styleId="Intestazione0">
    <w:name w:val="header"/>
    <w:basedOn w:val="Normale"/>
    <w:link w:val="IntestazioneCarattere"/>
    <w:uiPriority w:val="99"/>
    <w:unhideWhenUsed/>
    <w:rsid w:val="00B52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B52BB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2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BB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ciaa.genova@ge.legalmail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senzione.irap@ge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19F6-C6D5-4F75-8125-90AF07DB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Liguria Digitale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Licata Paola</dc:creator>
  <cp:lastModifiedBy>Marta Grillanda</cp:lastModifiedBy>
  <cp:revision>26</cp:revision>
  <cp:lastPrinted>2023-04-28T09:52:00Z</cp:lastPrinted>
  <dcterms:created xsi:type="dcterms:W3CDTF">2023-04-28T08:46:00Z</dcterms:created>
  <dcterms:modified xsi:type="dcterms:W3CDTF">2023-06-12T10:46:00Z</dcterms:modified>
</cp:coreProperties>
</file>