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F4BA4" w14:textId="700998A1" w:rsidR="00C83C9D" w:rsidRPr="00C83C9D" w:rsidRDefault="00C83C9D" w:rsidP="00C83C9D">
      <w:pPr>
        <w:jc w:val="center"/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</w:pPr>
      <w:r w:rsidRPr="003D66D1"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>COMUNICATO STAMPA</w:t>
      </w:r>
    </w:p>
    <w:p w14:paraId="245CFD65" w14:textId="77777777" w:rsidR="00484E9A" w:rsidRDefault="00C83C9D" w:rsidP="00484E9A">
      <w:pPr>
        <w:spacing w:after="0"/>
        <w:jc w:val="center"/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</w:pPr>
      <w:proofErr w:type="gramStart"/>
      <w:r w:rsidRPr="00C83C9D"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>D</w:t>
      </w:r>
      <w:r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>:CULT</w:t>
      </w:r>
      <w:proofErr w:type="gramEnd"/>
      <w:r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 xml:space="preserve">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>2026</w:t>
      </w:r>
      <w:r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 xml:space="preserve"> - C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 xml:space="preserve">inque progetti, un podcast e un libro </w:t>
      </w:r>
      <w:r w:rsidR="00484E9A"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 xml:space="preserve">di novelle </w:t>
      </w:r>
    </w:p>
    <w:p w14:paraId="11658FDF" w14:textId="43A4CD18" w:rsidR="00C83C9D" w:rsidRDefault="00C83C9D" w:rsidP="00484E9A">
      <w:pPr>
        <w:spacing w:after="0"/>
        <w:jc w:val="center"/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  <w:t>per immaginare nuovi modi di raccontare il patrimonio culturale</w:t>
      </w:r>
    </w:p>
    <w:p w14:paraId="715EF87B" w14:textId="77777777" w:rsidR="00484E9A" w:rsidRPr="00C83C9D" w:rsidRDefault="00484E9A" w:rsidP="00484E9A">
      <w:pPr>
        <w:spacing w:after="0"/>
        <w:jc w:val="center"/>
        <w:rPr>
          <w:rFonts w:ascii="Gilroy" w:eastAsia="Times New Roman" w:hAnsi="Gilroy" w:cs="Poppins Light"/>
          <w:b/>
          <w:bCs/>
          <w:iCs/>
          <w:kern w:val="0"/>
          <w:sz w:val="28"/>
          <w:szCs w:val="28"/>
          <w:lang w:eastAsia="it-IT"/>
          <w14:ligatures w14:val="none"/>
        </w:rPr>
      </w:pPr>
    </w:p>
    <w:p w14:paraId="004D27D2" w14:textId="4503CAD6" w:rsidR="00C83C9D" w:rsidRPr="00C83C9D" w:rsidRDefault="00C83C9D" w:rsidP="00C83C9D">
      <w:pPr>
        <w:jc w:val="center"/>
        <w:rPr>
          <w:rFonts w:ascii="Gilroy" w:eastAsia="Times New Roman" w:hAnsi="Gilroy" w:cs="Poppins Light"/>
          <w:i/>
          <w:kern w:val="0"/>
          <w:sz w:val="28"/>
          <w:szCs w:val="28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/>
          <w:kern w:val="0"/>
          <w:sz w:val="28"/>
          <w:szCs w:val="28"/>
          <w:lang w:eastAsia="it-IT"/>
          <w14:ligatures w14:val="none"/>
        </w:rPr>
        <w:t>Si conclude la terza edizione del corso di alta formazione promosso dalla Scuola IANUA dell’Università di Genova dedicato alla divulgazione scientifica del patrimonio culturale</w:t>
      </w:r>
    </w:p>
    <w:p w14:paraId="535457F5" w14:textId="77777777" w:rsidR="00C83C9D" w:rsidRDefault="00C83C9D" w:rsidP="00C83C9D">
      <w:pPr>
        <w:jc w:val="both"/>
        <w:rPr>
          <w:rFonts w:ascii="Gilroy" w:eastAsia="Times New Roman" w:hAnsi="Gilroy" w:cs="Poppins Light"/>
          <w:b/>
          <w:bCs/>
          <w:iCs/>
          <w:kern w:val="0"/>
          <w:lang w:eastAsia="it-IT"/>
          <w14:ligatures w14:val="none"/>
        </w:rPr>
      </w:pPr>
    </w:p>
    <w:p w14:paraId="2AFD5F0C" w14:textId="4CA0BF15" w:rsidR="00C83C9D" w:rsidRPr="00C83C9D" w:rsidRDefault="00C83C9D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484E9A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Genova, 3 luglio 2026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–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Cinque progetti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di valorizzazione del patrimonio culturale,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un podcast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dedicato al tema dell'overtourism nelle città d'arte,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un libro di </w:t>
      </w:r>
      <w:r w:rsid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novelle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: sono questi i risultati tangibili di </w:t>
      </w:r>
      <w:proofErr w:type="gramStart"/>
      <w:r w:rsidR="00484E9A"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d:cult</w:t>
      </w:r>
      <w:proofErr w:type="gramEnd"/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, il primo corso italiano di alta formazione dedicato alla divulgazione scientifica del patrimonio culturale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promosso da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IANUA – Scuola Superiore dell'Università di Genova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in collaborazione con una rete di partner pubblici e privati.</w:t>
      </w:r>
    </w:p>
    <w:p w14:paraId="375F4FB4" w14:textId="11F37322" w:rsidR="00484E9A" w:rsidRPr="00C83C9D" w:rsidRDefault="00C83C9D" w:rsidP="00484E9A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Sono stati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14 i partecipanti selezionati per l'edizione 2026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– laureati e neolaureati under 35 provenienti da Liguria, Lazio, Lombardia, Emilia-Romagna e Sicilia – che hanno seguito un percorso di </w:t>
      </w:r>
      <w:r w:rsidR="002A5B79" w:rsidRPr="00C733E2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oltre</w:t>
      </w:r>
      <w:r w:rsidRPr="00C733E2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 2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50 ore tra lezioni, workshop, esperienze sul campo e sviluppo progettuale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. </w:t>
      </w:r>
      <w:r w:rsidR="00484E9A"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Le attività didattiche si sono svolte in alcuni dei principali luoghi della cultura genovese, affiancate da </w:t>
      </w:r>
      <w:r w:rsidR="00484E9A"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tre viaggi studio a Omegna, Venezia e in Valle d'Aosta</w:t>
      </w:r>
      <w:r w:rsidR="00484E9A"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, pensati come occasioni di confronto con buone pratiche nazionali e di progettazione sul campo.</w:t>
      </w:r>
      <w:r w:rsidR="00C733E2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Durante il percorso i giovani sono stati inoltre </w:t>
      </w:r>
      <w:r w:rsidR="00C733E2" w:rsidRPr="00C733E2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protagonisti di due eventi aperti al pubblico e andati entrambi sold out</w:t>
      </w:r>
      <w:r w:rsidR="00C733E2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, all’insegna della divulgazione e della scoperta del patrimonio storico-artistico della città, tra Villa delle Peschiere, i Musei Civici di Via Garibaldi e la Basilica di San Siro.</w:t>
      </w:r>
    </w:p>
    <w:p w14:paraId="55341096" w14:textId="2617589C" w:rsidR="00C83C9D" w:rsidRPr="00C83C9D" w:rsidRDefault="002A5B79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Coordinato da</w:t>
      </w:r>
      <w:r w:rsidR="0099050B"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 </w:t>
      </w:r>
      <w:r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Marianna Pisanu, in collaborazione con Livio Frisenna</w:t>
      </w:r>
      <w:r w:rsidR="00C83C9D" w:rsidRPr="009905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,</w:t>
      </w:r>
      <w:r w:rsidR="00C83C9D"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</w:t>
      </w:r>
      <w:proofErr w:type="gramStart"/>
      <w:r w:rsidR="00C83C9D"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d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:cult</w:t>
      </w:r>
      <w:proofErr w:type="gramEnd"/>
      <w:r w:rsidR="00C83C9D"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si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</w:t>
      </w:r>
      <w:r w:rsidR="00C83C9D"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conferma un'esperienza unica nel panorama nazionale, capace di formare professionisti in grado di operare all'incrocio tra ricerca, comunicazione e progettazione culturale, sperimentando nuovi linguaggi per rendere il patrimonio sempre più accessibile, partecipato e contemporaneo.</w:t>
      </w:r>
    </w:p>
    <w:p w14:paraId="7B0D92F6" w14:textId="78FEF1B2" w:rsidR="00C83C9D" w:rsidRPr="00C83C9D" w:rsidRDefault="00C83C9D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Il cuore del percorso è rappresentato dai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cinque project work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sviluppati dagli studenti in gruppi multidisciplinari a partire da casi concreti di valorizzazione del patrimonio culturale. Le proposte affrontano temi diversi ma accomunati dall'obiettivo di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sperimentare nuove forme di divulgazione </w:t>
      </w:r>
      <w:r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e partecipazione: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dalla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rilettura della storia di Genova attraverso le lettere anonime conservate all'Archivio di Stato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(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ECO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), alla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valorizzazione del Museo della Nocciola di Mezzanego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come punto di partenza per costruire un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legame più stretto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tra 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lastRenderedPageBreak/>
        <w:t>costa ed entroterra (</w:t>
      </w:r>
      <w:proofErr w:type="spellStart"/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Kyknos</w:t>
      </w:r>
      <w:proofErr w:type="spellEnd"/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); da un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percorso diffuso dedicato all'arte contemporanea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tra atelier, gallerie e spazi culturali dei caruggi (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MÁ. Tracce contemporanee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) a una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rassegna di cinema diffuso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nei Palazzi dei Rolli e in altri luoghi storici della città (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Oltre le soglie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), fino a un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progetto digitale per mappare e raccontare i musei accessibili alle persone cieche e ipovedenti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(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POV. Arte da ascoltare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). Idee diverse, accomunate dalla volontà di rendere il patrimonio culturale più accessibile, inclusivo e capace di dialogare con nuovi pubblici.</w:t>
      </w:r>
    </w:p>
    <w:p w14:paraId="52CBF20F" w14:textId="38D28419" w:rsidR="00C83C9D" w:rsidRPr="00C83C9D" w:rsidRDefault="00C83C9D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A conferma della volontà di trasformare </w:t>
      </w:r>
      <w:proofErr w:type="gramStart"/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d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:cult</w:t>
      </w:r>
      <w:proofErr w:type="gramEnd"/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in un laboratorio di progettazione con ricadute concrete sul territorio, i project work elaborati dai partecipanti prenderanno parte al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Premio </w:t>
      </w:r>
      <w:proofErr w:type="gramStart"/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d</w:t>
      </w:r>
      <w:r w:rsid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:cult</w:t>
      </w:r>
      <w:proofErr w:type="gramEnd"/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sostenuto da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Fondazione Edoardo Garrone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e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Camera di Commercio di Genova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. Il premio prevede un percorso di consulenza strategica finalizzato allo sviluppo dei progetti e un contributo economico di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2.500 euro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per ciascuna delle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due proposte ritenute più meritevoli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con l'obiettivo di accompagnare le idee nate durante il corso verso 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la loro 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realizzazione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concreta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.</w:t>
      </w:r>
    </w:p>
    <w:p w14:paraId="75120BAD" w14:textId="262839FE" w:rsidR="00C83C9D" w:rsidRPr="00C83C9D" w:rsidRDefault="00C83C9D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Accanto ai project work, l'edizione 2026 lascia in eredità anche due prodotti editoriali originali. </w:t>
      </w:r>
      <w:r w:rsidR="00484E9A"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“</w:t>
      </w:r>
      <w:r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Città di carta</w:t>
      </w:r>
      <w:r w:rsidR="00484E9A"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”</w:t>
      </w:r>
      <w:r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è il </w:t>
      </w:r>
      <w:r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podcast scritto e registrato dagli studenti e dalle studentesse di </w:t>
      </w:r>
      <w:proofErr w:type="gramStart"/>
      <w:r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d</w:t>
      </w:r>
      <w:r w:rsidR="00484E9A"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:cult</w:t>
      </w:r>
      <w:proofErr w:type="gramEnd"/>
      <w:r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, a cura di Alessandro Vanoli</w:t>
      </w:r>
      <w:r w:rsidR="00484E9A"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, storico e divulgatore</w:t>
      </w:r>
      <w:r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: </w:t>
      </w:r>
      <w:r w:rsidR="00C55D0B"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quattro</w:t>
      </w:r>
      <w:r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 episodi</w:t>
      </w:r>
      <w:r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dedicati al tema dell'</w:t>
      </w:r>
      <w:r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overtourism</w:t>
      </w:r>
      <w:r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raccontato attraverso altrettante città </w:t>
      </w:r>
      <w:r w:rsidR="00C55D0B"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- </w:t>
      </w:r>
      <w:r w:rsidR="00C55D0B" w:rsidRPr="00C55D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Genova, Palermo, Venezia e Napoli</w:t>
      </w:r>
      <w:r w:rsidR="00C55D0B"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- </w:t>
      </w:r>
      <w:r w:rsidRPr="00C55D0B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e differenti prospettive sul rapporto tra turismo, patrimonio culturale e comunità.</w:t>
      </w:r>
    </w:p>
    <w:p w14:paraId="5056F112" w14:textId="3D055E78" w:rsidR="00C83C9D" w:rsidRPr="005C5FDC" w:rsidRDefault="00C83C9D" w:rsidP="005C5FDC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Nasce inoltre </w:t>
      </w:r>
      <w:r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"</w:t>
      </w:r>
      <w:proofErr w:type="gramStart"/>
      <w:r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d</w:t>
      </w:r>
      <w:r w:rsidR="002A5B79"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:</w:t>
      </w:r>
      <w:r w:rsidR="00484E9A" w:rsidRPr="0099050B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cult</w:t>
      </w:r>
      <w:proofErr w:type="gramEnd"/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 immagina Châtillon. 13 novelle al Castello di Ussel"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volume edito da Sagep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che raccoglie i racconti scritti dagli allievi durante il bootcamp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2025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in Valle d'Aosta. Ispirate ai luoghi visitati e costruite attraverso un originale esercizio di scrittura basato sul gioco e sulla casualità, le tredici novelle trasformano il patrimonio culturale in materia narrativa, dimostrando come ricerca storica e immaginazione possano diventare strumenti complementari di divulgazione. 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Grazie alla collaborazione con </w:t>
      </w:r>
      <w:r w:rsidR="00484E9A"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The Genoeser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</w:t>
      </w:r>
      <w:r w:rsidR="00484E9A"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progetto artistico collettivo che racconta Genova attraverso le copertine di una rivista immaginaria</w:t>
      </w:r>
      <w:r w:rsidR="005C5FDC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, il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volume è arricchito dalle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illustrazioni originali </w:t>
      </w:r>
      <w:r w:rsidRPr="005C5FDC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realizzate da</w:t>
      </w:r>
      <w:r w:rsidR="005C5FDC" w:rsidRPr="005C5FDC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gli artisti</w:t>
      </w:r>
      <w:r w:rsidR="005C5FDC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 </w:t>
      </w:r>
      <w:r w:rsidR="005C5FDC" w:rsidRPr="005C5FDC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Matilde Chizzola, Federico Gaggero, Gabriele Genova, Alessia Morando, Elisa Murgia, Chiara Palandri e Maria Saccomanno.</w:t>
      </w:r>
    </w:p>
    <w:p w14:paraId="326B17E1" w14:textId="77777777" w:rsidR="00C83C9D" w:rsidRPr="00C83C9D" w:rsidRDefault="00C83C9D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L'evento conclusivo rappresenta così non solo il momento di restituzione del percorso formativo, ma anche l'occasione per presentare idee, strumenti e contenuti che testimoniano come la divulgazione del patrimonio possa diventare uno spazio di sperimentazione, innovazione e partecipazione, affidato allo sguardo delle nuove generazioni.</w:t>
      </w:r>
    </w:p>
    <w:p w14:paraId="517FF27F" w14:textId="2CC27EEC" w:rsidR="00C83C9D" w:rsidRPr="00484E9A" w:rsidRDefault="00484E9A" w:rsidP="00C83C9D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“</w:t>
      </w:r>
      <w:proofErr w:type="spellStart"/>
      <w:proofErr w:type="gramStart"/>
      <w:r w:rsidR="00C83C9D" w:rsidRPr="00484E9A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D</w:t>
      </w:r>
      <w:r w:rsidRPr="00484E9A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:cult</w:t>
      </w:r>
      <w:proofErr w:type="spellEnd"/>
      <w:proofErr w:type="gramEnd"/>
      <w:r w:rsidR="00C83C9D" w:rsidRPr="00484E9A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 rappresenta pienamente la missione di IANUA: costruire percorsi formativi capaci di coniugare alta qualità accademica, sperimentazione e ricaduta concreta sui territori</w:t>
      </w:r>
      <w:r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” </w:t>
      </w:r>
      <w:r w:rsidR="003D66D1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lastRenderedPageBreak/>
        <w:t xml:space="preserve">dichiara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Bruno Sebastiano Serpico</w:t>
      </w:r>
      <w:r w:rsidRPr="003D66D1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, direttore della Scuola IANUA.</w:t>
      </w:r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“</w:t>
      </w:r>
      <w:r w:rsidR="00C83C9D" w:rsidRPr="00484E9A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La divulgazione del patrimonio culturale è oggi una competenza strategica, che richiede conoscenze interdisciplinari, capacità progettuale e attenzione ai linguaggi contemporanei. Il valore di questo corso, unico nel suo genere, sta proprio nell'offrire ai giovani l'opportunità di misurarsi con progetti reali, confrontandosi con istituzioni, professionisti e comunità e trasformando la formazione in un'esperienza che produce idee e strumenti immediatamente spendibili</w:t>
      </w:r>
      <w:r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”</w:t>
      </w:r>
      <w:r w:rsidR="003D66D1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.</w:t>
      </w:r>
    </w:p>
    <w:p w14:paraId="77118164" w14:textId="62B84B1B" w:rsidR="003D66D1" w:rsidRDefault="003D66D1" w:rsidP="00C83C9D">
      <w:pPr>
        <w:jc w:val="both"/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</w:pPr>
      <w:r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“</w:t>
      </w:r>
      <w:r w:rsidRPr="003D66D1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Genova si conferma un eccezionale terreno di sperimentazione per le nuove professioni della cultura </w:t>
      </w:r>
      <w:r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- </w:t>
      </w:r>
      <w:r w:rsidRPr="003D66D1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commenta l’assessore alla Cultura del Comune di Genova, </w:t>
      </w:r>
      <w:r w:rsidRPr="003D66D1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 xml:space="preserve">Giacomo Montanari - </w:t>
      </w:r>
      <w:r w:rsidRPr="003D66D1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La sfida è quella di far parlare il nostro immenso patrimonio storico e artistico attraverso linguaggi capaci di abbattere le barriere e dialogare con la contemporaneità. I progetti nati in questa edizione di </w:t>
      </w:r>
      <w:proofErr w:type="gramStart"/>
      <w:r w:rsidRPr="003D66D1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D:CULT</w:t>
      </w:r>
      <w:proofErr w:type="gramEnd"/>
      <w:r w:rsidRPr="003D66D1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 dimostrano come la freschezza e l'entusiasmo delle nuove generazioni, uniti al rigore scientifico, possano attivare nuove letture del territorio, dai nostri vicoli con i Palazzi dei Rolli fino alle realtà dell'entroterra. Come amministrazione sosteniamo questo percorso che non si limita a formare, ma semina idee concrete per una cultura sempre più aperta, inclusiva e diffusa”.</w:t>
      </w:r>
    </w:p>
    <w:p w14:paraId="0CFB827C" w14:textId="29BC715C" w:rsidR="00022FA7" w:rsidRPr="00022FA7" w:rsidRDefault="00022FA7" w:rsidP="00022FA7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 w:rsidRPr="00022FA7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"</w:t>
      </w:r>
      <w:proofErr w:type="gramStart"/>
      <w:r w:rsidRPr="00022FA7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D:cult</w:t>
      </w:r>
      <w:proofErr w:type="gramEnd"/>
      <w:r w:rsidRPr="00022FA7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 dimostra che il patrimonio culturale, quando incontra le competenze giuste, diventa impresa nel senso più pieno del termine</w:t>
      </w:r>
      <w:r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 – </w:t>
      </w:r>
      <w:r w:rsidRPr="00022FA7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chiude</w:t>
      </w:r>
      <w:r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 </w:t>
      </w:r>
      <w:r w:rsidRPr="00022FA7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Alessandro Cavo</w:t>
      </w:r>
      <w:r w:rsidRPr="00022FA7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</w:t>
      </w:r>
      <w:proofErr w:type="gramStart"/>
      <w:r w:rsidRPr="00022FA7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vice presidente</w:t>
      </w:r>
      <w:proofErr w:type="gramEnd"/>
      <w:r w:rsidRPr="00022FA7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vicario Camera di Commercio di Genova</w:t>
      </w:r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-</w:t>
      </w:r>
      <w:r w:rsidRPr="00022FA7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 xml:space="preserve"> crea lavoro, attrattività e futuro per il nostro territorio. Non è un caso che ci troviamo in uno fra i Palazzi dei Rolli più visitati in ogni edizione dei Rolli Days: è la prova vivente di ciò che i nostri giovani hanno imparato a raccontare. Con il Premio </w:t>
      </w:r>
      <w:proofErr w:type="gramStart"/>
      <w:r w:rsidRPr="00022FA7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d:cult</w:t>
      </w:r>
      <w:proofErr w:type="gramEnd"/>
      <w:r w:rsidRPr="00022FA7">
        <w:rPr>
          <w:rFonts w:ascii="Gilroy" w:eastAsia="Times New Roman" w:hAnsi="Gilroy" w:cs="Poppins Light"/>
          <w:i/>
          <w:kern w:val="0"/>
          <w:sz w:val="24"/>
          <w:szCs w:val="24"/>
          <w:lang w:eastAsia="it-IT"/>
          <w14:ligatures w14:val="none"/>
        </w:rPr>
        <w:t>, sostenuto insieme alla Fondazione Edoardo Garrone, la Camera di Commercio vuole continuare a investire in questi progetti, perché le idee nate in un'aula diventino presto realtà sul territorio."</w:t>
      </w:r>
    </w:p>
    <w:p w14:paraId="33153E71" w14:textId="46CB0F29" w:rsidR="00C83C9D" w:rsidRPr="00484E9A" w:rsidRDefault="00C83C9D" w:rsidP="00C83C9D">
      <w:pPr>
        <w:jc w:val="both"/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</w:pP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Promosso da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IANUA – Scuola Superiore dell'Università di Genova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</w:t>
      </w:r>
      <w:proofErr w:type="gramStart"/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d</w:t>
      </w:r>
      <w:r w:rsid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:cult</w:t>
      </w:r>
      <w:proofErr w:type="gramEnd"/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 è realizzato con il sostegno di </w:t>
      </w:r>
      <w:r w:rsidRPr="00C83C9D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Camera di Commercio di Genova, Fondazione Edoardo Garrone, Fondazione Friends of Genoa, Fondazione Passadore 1888 e Palazzo Foundation</w:t>
      </w:r>
      <w:r w:rsidRPr="00C83C9D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. </w:t>
      </w:r>
      <w:r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Collaborano inoltre Biblioteca Civica Berio, Genova Palazzo Ducale Fondazione per la Cultura, Grimaldi </w:t>
      </w:r>
      <w:proofErr w:type="spellStart"/>
      <w:r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Factory</w:t>
      </w:r>
      <w:proofErr w:type="spellEnd"/>
      <w:r w:rsidRPr="00484E9A"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, Castello D'Albertis – Museo delle Culture del Mondo, ETT, Palazzo della Meridiana, Associazione Culturale Santa Maria di Castello e Unione Italiana Ciechi e Ipovedenti della Liguria, contribuendo a fare del corso un </w:t>
      </w:r>
      <w:r w:rsidRPr="00484E9A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laboratorio permanente di sperimentazione e innovazione nella divulgazione del patrimonio culturale.</w:t>
      </w:r>
    </w:p>
    <w:p w14:paraId="37832E09" w14:textId="28CBEE29" w:rsidR="005C5FDC" w:rsidRPr="005C5FDC" w:rsidRDefault="005C5FDC" w:rsidP="005C5FDC">
      <w:pPr>
        <w:spacing w:after="0"/>
        <w:jc w:val="both"/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</w:pPr>
      <w:r w:rsidRPr="005C5FDC">
        <w:rPr>
          <w:rFonts w:ascii="Gilroy" w:eastAsia="Times New Roman" w:hAnsi="Gilroy" w:cs="Poppins Light"/>
          <w:b/>
          <w:bCs/>
          <w:iCs/>
          <w:kern w:val="0"/>
          <w:sz w:val="24"/>
          <w:szCs w:val="24"/>
          <w:lang w:eastAsia="it-IT"/>
          <w14:ligatures w14:val="none"/>
        </w:rPr>
        <w:t>Per ulteriori informazioni:</w:t>
      </w:r>
    </w:p>
    <w:p w14:paraId="6835E8E5" w14:textId="3D1EA1D8" w:rsidR="005C5FDC" w:rsidRDefault="005C5FDC" w:rsidP="005C5FDC">
      <w:pPr>
        <w:spacing w:after="0"/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Ufficio stampa </w:t>
      </w:r>
      <w:proofErr w:type="gramStart"/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d:cult</w:t>
      </w:r>
      <w:proofErr w:type="gramEnd"/>
    </w:p>
    <w:p w14:paraId="6680AEBF" w14:textId="613FA763" w:rsidR="005C5FDC" w:rsidRDefault="005C5FDC" w:rsidP="005C5FDC">
      <w:pPr>
        <w:spacing w:after="0"/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Paola Iacona – </w:t>
      </w:r>
      <w:proofErr w:type="spellStart"/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>cell</w:t>
      </w:r>
      <w:proofErr w:type="spellEnd"/>
      <w:r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  <w:t xml:space="preserve">. 349 5345983 – </w:t>
      </w:r>
      <w:hyperlink r:id="rId7" w:history="1">
        <w:r w:rsidRPr="003C1464">
          <w:rPr>
            <w:rStyle w:val="Collegamentoipertestuale"/>
            <w:rFonts w:ascii="Gilroy" w:eastAsia="Times New Roman" w:hAnsi="Gilroy" w:cs="Poppins Light"/>
            <w:iCs/>
            <w:kern w:val="0"/>
            <w:sz w:val="24"/>
            <w:szCs w:val="24"/>
            <w:lang w:eastAsia="it-IT"/>
            <w14:ligatures w14:val="none"/>
          </w:rPr>
          <w:t>paolaiacona.comunicazione@gmail.com</w:t>
        </w:r>
      </w:hyperlink>
    </w:p>
    <w:p w14:paraId="61A0630A" w14:textId="77777777" w:rsidR="005C5FDC" w:rsidRPr="00C83C9D" w:rsidRDefault="005C5FDC" w:rsidP="00A84C59">
      <w:pPr>
        <w:jc w:val="both"/>
        <w:rPr>
          <w:rFonts w:ascii="Gilroy" w:eastAsia="Times New Roman" w:hAnsi="Gilroy" w:cs="Poppins Light"/>
          <w:iCs/>
          <w:kern w:val="0"/>
          <w:sz w:val="24"/>
          <w:szCs w:val="24"/>
          <w:lang w:eastAsia="it-IT"/>
          <w14:ligatures w14:val="none"/>
        </w:rPr>
      </w:pPr>
    </w:p>
    <w:sectPr w:rsidR="005C5FDC" w:rsidRPr="00C83C9D" w:rsidSect="00D516AC">
      <w:headerReference w:type="even" r:id="rId8"/>
      <w:headerReference w:type="default" r:id="rId9"/>
      <w:headerReference w:type="first" r:id="rId10"/>
      <w:pgSz w:w="11900" w:h="16840"/>
      <w:pgMar w:top="2892" w:right="851" w:bottom="1701" w:left="226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76C42" w14:textId="77777777" w:rsidR="006450D6" w:rsidRDefault="006450D6" w:rsidP="00B42793">
      <w:pPr>
        <w:spacing w:after="0" w:line="240" w:lineRule="auto"/>
      </w:pPr>
      <w:r>
        <w:separator/>
      </w:r>
    </w:p>
  </w:endnote>
  <w:endnote w:type="continuationSeparator" w:id="0">
    <w:p w14:paraId="19F76BF1" w14:textId="77777777" w:rsidR="006450D6" w:rsidRDefault="006450D6" w:rsidP="00B42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">
    <w:altName w:val="Calibri"/>
    <w:charset w:val="00"/>
    <w:family w:val="auto"/>
    <w:pitch w:val="default"/>
  </w:font>
  <w:font w:name="Poppins Light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487C0" w14:textId="77777777" w:rsidR="006450D6" w:rsidRDefault="006450D6" w:rsidP="00B42793">
      <w:pPr>
        <w:spacing w:after="0" w:line="240" w:lineRule="auto"/>
      </w:pPr>
      <w:r>
        <w:separator/>
      </w:r>
    </w:p>
  </w:footnote>
  <w:footnote w:type="continuationSeparator" w:id="0">
    <w:p w14:paraId="2132338D" w14:textId="77777777" w:rsidR="006450D6" w:rsidRDefault="006450D6" w:rsidP="00B42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7D154" w14:textId="77777777" w:rsidR="00C368EB" w:rsidRDefault="006506B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1" locked="0" layoutInCell="1" allowOverlap="1" wp14:anchorId="2CDDC24B" wp14:editId="527392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47260" cy="972185"/>
          <wp:effectExtent l="0" t="0" r="2540" b="5715"/>
          <wp:wrapNone/>
          <wp:docPr id="1351754620" name="Immagine 13517546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726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4144" behindDoc="1" locked="0" layoutInCell="1" allowOverlap="1" wp14:anchorId="36BCE8BA" wp14:editId="0838E9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07538269" name="Immagine 4075382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3120" behindDoc="1" locked="0" layoutInCell="1" allowOverlap="1" wp14:anchorId="0A62F413" wp14:editId="113A3A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658855652" name="Immagine 6588556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0D6">
      <w:rPr>
        <w:noProof/>
      </w:rPr>
      <w:pict w14:anchorId="5406A8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3pt;height:841.9pt;z-index:-25165414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>
          <v:imagedata r:id="rId4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E1E95" w14:textId="7CFC4C0B" w:rsidR="00C368EB" w:rsidRDefault="006506B9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1C000F" wp14:editId="533B213B">
              <wp:simplePos x="0" y="0"/>
              <wp:positionH relativeFrom="column">
                <wp:posOffset>-1620520</wp:posOffset>
              </wp:positionH>
              <wp:positionV relativeFrom="paragraph">
                <wp:posOffset>0</wp:posOffset>
              </wp:positionV>
              <wp:extent cx="7560000" cy="1422400"/>
              <wp:effectExtent l="0" t="0" r="0" b="0"/>
              <wp:wrapNone/>
              <wp:docPr id="1128334584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1422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B2B27E" w14:textId="77777777" w:rsidR="00C368EB" w:rsidRDefault="006506B9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EACA628" wp14:editId="706F3E58">
                                <wp:extent cx="7553325" cy="1180465"/>
                                <wp:effectExtent l="0" t="0" r="3175" b="635"/>
                                <wp:docPr id="1975985925" name="Immagine 8" descr="Immagine che contiene testo, Carattere, schermata, bianc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4791321" name="Immagine 8" descr="Immagine che contiene testo, Carattere, schermata, bianc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3325" cy="1180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C000F" id="_x0000_t202" coordsize="21600,21600" o:spt="202" path="m,l,21600r21600,l21600,xe">
              <v:stroke joinstyle="miter"/>
              <v:path gradientshapeok="t" o:connecttype="rect"/>
            </v:shapetype>
            <v:shape id="Casella di testo 11" o:spid="_x0000_s1026" type="#_x0000_t202" style="position:absolute;margin-left:-127.6pt;margin-top:0;width:595.3pt;height:1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" fillcolor="window" stroked="f" strokeweight=".5pt">
              <v:textbox inset="0,0,0,0">
                <w:txbxContent>
                  <w:p w14:paraId="0EB2B27E" w14:textId="77777777" w:rsidR="00C368EB" w:rsidRDefault="006506B9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EACA628" wp14:editId="706F3E58">
                          <wp:extent cx="7553325" cy="1180465"/>
                          <wp:effectExtent l="0" t="0" r="3175" b="635"/>
                          <wp:docPr id="1975985925" name="Immagine 8" descr="Immagine che contiene testo, Carattere, schermata, bianc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4791321" name="Immagine 8" descr="Immagine che contiene testo, Carattere, schermata, bianco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3325" cy="1180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76AFD9" wp14:editId="4A44E263">
              <wp:simplePos x="0" y="0"/>
              <wp:positionH relativeFrom="column">
                <wp:posOffset>-2591138</wp:posOffset>
              </wp:positionH>
              <wp:positionV relativeFrom="paragraph">
                <wp:posOffset>0</wp:posOffset>
              </wp:positionV>
              <wp:extent cx="2297187" cy="8054502"/>
              <wp:effectExtent l="0" t="0" r="1905" b="0"/>
              <wp:wrapNone/>
              <wp:docPr id="71404113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7187" cy="8054502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B7B2DF" w14:textId="77777777" w:rsidR="00C368EB" w:rsidRDefault="00C368E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76AFD9" id="Casella di testo 7" o:spid="_x0000_s1027" type="#_x0000_t202" style="position:absolute;margin-left:-204.05pt;margin-top:0;width:180.9pt;height:634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" fillcolor="window" stroked="f" strokeweight=".5pt">
              <v:textbox inset="0,0,0,0">
                <w:txbxContent>
                  <w:p w14:paraId="76B7B2DF" w14:textId="77777777" w:rsidR="00C368EB" w:rsidRDefault="00C368EB"/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ADBF8A" wp14:editId="5799E739">
              <wp:simplePos x="0" y="0"/>
              <wp:positionH relativeFrom="column">
                <wp:posOffset>-2782570</wp:posOffset>
              </wp:positionH>
              <wp:positionV relativeFrom="paragraph">
                <wp:posOffset>-50800</wp:posOffset>
              </wp:positionV>
              <wp:extent cx="2532380" cy="3242945"/>
              <wp:effectExtent l="0" t="0" r="0" b="0"/>
              <wp:wrapNone/>
              <wp:docPr id="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32380" cy="3242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DBE2E" w14:textId="77777777" w:rsidR="00C368EB" w:rsidRDefault="00C368EB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ADBF8A" id="Text Box 28" o:spid="_x0000_s1028" type="#_x0000_t202" style="position:absolute;margin-left:-219.1pt;margin-top:-4pt;width:199.4pt;height:255.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" filled="f" stroked="f">
              <v:path arrowok="t"/>
              <v:textbox style="mso-fit-shape-to-text:t" inset=",7.2pt,,7.2pt">
                <w:txbxContent>
                  <w:p w14:paraId="004DBE2E" w14:textId="77777777" w:rsidR="00C368EB" w:rsidRDefault="00C368EB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2D416" w14:textId="77777777" w:rsidR="00C368EB" w:rsidRDefault="006506B9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14B052" wp14:editId="7ABD4288">
              <wp:simplePos x="0" y="0"/>
              <wp:positionH relativeFrom="column">
                <wp:posOffset>-1645920</wp:posOffset>
              </wp:positionH>
              <wp:positionV relativeFrom="paragraph">
                <wp:posOffset>12700</wp:posOffset>
              </wp:positionV>
              <wp:extent cx="7560000" cy="1436400"/>
              <wp:effectExtent l="0" t="0" r="9525" b="11430"/>
              <wp:wrapNone/>
              <wp:docPr id="908761090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1436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0273443" w14:textId="77777777" w:rsidR="00C368EB" w:rsidRDefault="006506B9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1774044" wp14:editId="16E94FA4">
                                <wp:extent cx="7601538" cy="1188000"/>
                                <wp:effectExtent l="0" t="0" r="0" b="6350"/>
                                <wp:docPr id="1959578904" name="Immagine 9" descr="Immagine che contiene testo, Carattere, bianco, schermata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90551628" name="Immagine 9" descr="Immagine che contiene testo, Carattere, bianco, schermata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01538" cy="118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14B052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9" type="#_x0000_t202" style="position:absolute;margin-left:-129.6pt;margin-top:1pt;width:595.3pt;height:113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" fillcolor="window" strokeweight=".5pt">
              <v:textbox inset="0,0,0,0">
                <w:txbxContent>
                  <w:p w14:paraId="10273443" w14:textId="77777777" w:rsidR="00C368EB" w:rsidRDefault="006506B9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1774044" wp14:editId="16E94FA4">
                          <wp:extent cx="7601538" cy="1188000"/>
                          <wp:effectExtent l="0" t="0" r="0" b="6350"/>
                          <wp:docPr id="1959578904" name="Immagine 9" descr="Immagine che contiene testo, Carattere, bianco, schermata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90551628" name="Immagine 9" descr="Immagine che contiene testo, Carattere, bianco, schermata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01538" cy="118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AE4847" wp14:editId="3E17A2C9">
              <wp:simplePos x="0" y="0"/>
              <wp:positionH relativeFrom="column">
                <wp:posOffset>-978883</wp:posOffset>
              </wp:positionH>
              <wp:positionV relativeFrom="paragraph">
                <wp:posOffset>14749</wp:posOffset>
              </wp:positionV>
              <wp:extent cx="7492181" cy="1638300"/>
              <wp:effectExtent l="0" t="0" r="1270" b="0"/>
              <wp:wrapNone/>
              <wp:docPr id="1346836265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2181" cy="1638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A0FF61" w14:textId="77777777" w:rsidR="00C368EB" w:rsidRDefault="00C368E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AE4847" id="Casella di testo 2" o:spid="_x0000_s1030" type="#_x0000_t202" style="position:absolute;margin-left:-77.1pt;margin-top:1.15pt;width:589.9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" fillcolor="window" stroked="f" strokeweight=".5pt">
              <v:textbox inset="0,0,0,0">
                <w:txbxContent>
                  <w:p w14:paraId="0FA0FF61" w14:textId="77777777" w:rsidR="00C368EB" w:rsidRDefault="00C368EB"/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CCCE70" wp14:editId="6B187B39">
              <wp:simplePos x="0" y="0"/>
              <wp:positionH relativeFrom="column">
                <wp:posOffset>-2848744</wp:posOffset>
              </wp:positionH>
              <wp:positionV relativeFrom="paragraph">
                <wp:posOffset>32084</wp:posOffset>
              </wp:positionV>
              <wp:extent cx="7491095" cy="368969"/>
              <wp:effectExtent l="0" t="0" r="0" b="0"/>
              <wp:wrapNone/>
              <wp:docPr id="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91095" cy="3689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E961A" w14:textId="77777777" w:rsidR="00C368EB" w:rsidRDefault="00C368EB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CCCE70" id="Text Box 33" o:spid="_x0000_s1031" type="#_x0000_t202" style="position:absolute;margin-left:-224.3pt;margin-top:2.55pt;width:589.85pt;height:2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" filled="f" stroked="f">
              <v:path arrowok="t"/>
              <v:textbox inset=",7.2pt,,7.2pt">
                <w:txbxContent>
                  <w:p w14:paraId="5FCE961A" w14:textId="77777777" w:rsidR="00C368EB" w:rsidRDefault="00C368EB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D7"/>
    <w:rsid w:val="000016B2"/>
    <w:rsid w:val="00022FA7"/>
    <w:rsid w:val="0003407B"/>
    <w:rsid w:val="00037436"/>
    <w:rsid w:val="000866E1"/>
    <w:rsid w:val="00093496"/>
    <w:rsid w:val="000F24CE"/>
    <w:rsid w:val="0012038C"/>
    <w:rsid w:val="00124EC6"/>
    <w:rsid w:val="001561B1"/>
    <w:rsid w:val="00173A8F"/>
    <w:rsid w:val="00174F45"/>
    <w:rsid w:val="00197A58"/>
    <w:rsid w:val="001A62CB"/>
    <w:rsid w:val="001B6D25"/>
    <w:rsid w:val="001B71D0"/>
    <w:rsid w:val="001F721E"/>
    <w:rsid w:val="00203467"/>
    <w:rsid w:val="00255DB9"/>
    <w:rsid w:val="002946D7"/>
    <w:rsid w:val="002A5B79"/>
    <w:rsid w:val="002B1750"/>
    <w:rsid w:val="003D26C7"/>
    <w:rsid w:val="003D66D1"/>
    <w:rsid w:val="003D6C1D"/>
    <w:rsid w:val="003F7DA2"/>
    <w:rsid w:val="004152F9"/>
    <w:rsid w:val="00446417"/>
    <w:rsid w:val="004553BB"/>
    <w:rsid w:val="0048331F"/>
    <w:rsid w:val="00484E9A"/>
    <w:rsid w:val="004B1F38"/>
    <w:rsid w:val="004E0057"/>
    <w:rsid w:val="00514CDC"/>
    <w:rsid w:val="005308D3"/>
    <w:rsid w:val="00590136"/>
    <w:rsid w:val="005C5FDC"/>
    <w:rsid w:val="00610FD2"/>
    <w:rsid w:val="006450D6"/>
    <w:rsid w:val="006506B9"/>
    <w:rsid w:val="0065774D"/>
    <w:rsid w:val="00677AF5"/>
    <w:rsid w:val="006B0487"/>
    <w:rsid w:val="006D1B63"/>
    <w:rsid w:val="00700EC4"/>
    <w:rsid w:val="0071295A"/>
    <w:rsid w:val="00717B42"/>
    <w:rsid w:val="0072042B"/>
    <w:rsid w:val="00735FA3"/>
    <w:rsid w:val="00784B2B"/>
    <w:rsid w:val="00793219"/>
    <w:rsid w:val="008239FC"/>
    <w:rsid w:val="00862F40"/>
    <w:rsid w:val="00863440"/>
    <w:rsid w:val="008650F2"/>
    <w:rsid w:val="00870117"/>
    <w:rsid w:val="00874B61"/>
    <w:rsid w:val="008E7053"/>
    <w:rsid w:val="009103B6"/>
    <w:rsid w:val="00971011"/>
    <w:rsid w:val="0099050B"/>
    <w:rsid w:val="009A1AE5"/>
    <w:rsid w:val="009A2771"/>
    <w:rsid w:val="009C1CE1"/>
    <w:rsid w:val="009C7CA9"/>
    <w:rsid w:val="009E7D73"/>
    <w:rsid w:val="00A0714F"/>
    <w:rsid w:val="00A326B7"/>
    <w:rsid w:val="00A40DAF"/>
    <w:rsid w:val="00A84C59"/>
    <w:rsid w:val="00A9796F"/>
    <w:rsid w:val="00AE6E1B"/>
    <w:rsid w:val="00AE795A"/>
    <w:rsid w:val="00B16ABE"/>
    <w:rsid w:val="00B23898"/>
    <w:rsid w:val="00B23ECF"/>
    <w:rsid w:val="00B42793"/>
    <w:rsid w:val="00B47FDF"/>
    <w:rsid w:val="00B80AD8"/>
    <w:rsid w:val="00B953EB"/>
    <w:rsid w:val="00C11BB9"/>
    <w:rsid w:val="00C128BD"/>
    <w:rsid w:val="00C150DB"/>
    <w:rsid w:val="00C3323C"/>
    <w:rsid w:val="00C368EB"/>
    <w:rsid w:val="00C55D0B"/>
    <w:rsid w:val="00C6705A"/>
    <w:rsid w:val="00C733E2"/>
    <w:rsid w:val="00C83C9D"/>
    <w:rsid w:val="00C865EE"/>
    <w:rsid w:val="00C95603"/>
    <w:rsid w:val="00CD27F2"/>
    <w:rsid w:val="00D34B99"/>
    <w:rsid w:val="00D34F4F"/>
    <w:rsid w:val="00D424E4"/>
    <w:rsid w:val="00D516AC"/>
    <w:rsid w:val="00D74565"/>
    <w:rsid w:val="00D77FE6"/>
    <w:rsid w:val="00D875B4"/>
    <w:rsid w:val="00DF26AE"/>
    <w:rsid w:val="00E51C3C"/>
    <w:rsid w:val="00E52A74"/>
    <w:rsid w:val="00E55BF3"/>
    <w:rsid w:val="00E84248"/>
    <w:rsid w:val="00EA6C2E"/>
    <w:rsid w:val="00EB03A3"/>
    <w:rsid w:val="00EB7ECB"/>
    <w:rsid w:val="00F1289E"/>
    <w:rsid w:val="00F22249"/>
    <w:rsid w:val="00F4456F"/>
    <w:rsid w:val="00FD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2B705"/>
  <w15:chartTrackingRefBased/>
  <w15:docId w15:val="{45116EA2-6F88-46E8-B946-C9A01EC9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46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46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46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46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946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946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946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946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46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946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46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46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46D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946D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946D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946D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946D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46D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946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94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946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946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946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946D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946D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946D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946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946D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946D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427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42793"/>
  </w:style>
  <w:style w:type="paragraph" w:styleId="Pidipagina">
    <w:name w:val="footer"/>
    <w:basedOn w:val="Normale"/>
    <w:link w:val="PidipaginaCarattere"/>
    <w:uiPriority w:val="99"/>
    <w:unhideWhenUsed/>
    <w:rsid w:val="00B427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2793"/>
  </w:style>
  <w:style w:type="paragraph" w:customStyle="1" w:styleId="dcult">
    <w:name w:val="dcult"/>
    <w:basedOn w:val="Normale"/>
    <w:link w:val="dcultCarattere"/>
    <w:autoRedefine/>
    <w:qFormat/>
    <w:rsid w:val="00B80AD8"/>
    <w:pPr>
      <w:spacing w:after="0" w:line="276" w:lineRule="auto"/>
      <w:jc w:val="both"/>
    </w:pPr>
    <w:rPr>
      <w:rFonts w:ascii="Gilroy" w:eastAsia="Times New Roman" w:hAnsi="Gilroy" w:cs="Poppins Light"/>
      <w:iCs/>
      <w:kern w:val="0"/>
      <w:sz w:val="21"/>
      <w:szCs w:val="21"/>
      <w:lang w:eastAsia="it-IT"/>
      <w14:ligatures w14:val="none"/>
    </w:rPr>
  </w:style>
  <w:style w:type="character" w:customStyle="1" w:styleId="dcultCarattere">
    <w:name w:val="dcult Carattere"/>
    <w:basedOn w:val="Carpredefinitoparagrafo"/>
    <w:link w:val="dcult"/>
    <w:rsid w:val="00B80AD8"/>
    <w:rPr>
      <w:rFonts w:ascii="Gilroy" w:eastAsia="Times New Roman" w:hAnsi="Gilroy" w:cs="Poppins Light"/>
      <w:iCs/>
      <w:kern w:val="0"/>
      <w:sz w:val="21"/>
      <w:szCs w:val="21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C5FDC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C5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olaiacona.comunicazion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AF89D-C617-4AFD-9211-E405C119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1237</Words>
  <Characters>7053</Characters>
  <Application>Microsoft Office Word</Application>
  <DocSecurity>4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Iacona</dc:creator>
  <cp:keywords/>
  <dc:description/>
  <cp:lastModifiedBy>Conta VC. Valeria</cp:lastModifiedBy>
  <cp:revision>2</cp:revision>
  <dcterms:created xsi:type="dcterms:W3CDTF">2026-07-06T09:17:00Z</dcterms:created>
  <dcterms:modified xsi:type="dcterms:W3CDTF">2026-07-06T09:17:00Z</dcterms:modified>
</cp:coreProperties>
</file>